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737" w:rsidRPr="00DD2737" w:rsidRDefault="00DD2737" w:rsidP="00DD2737">
      <w:pPr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FHSU </w:t>
      </w:r>
      <w:r w:rsidRPr="00DD2737">
        <w:rPr>
          <w:rFonts w:asciiTheme="minorHAnsi" w:hAnsiTheme="minorHAnsi"/>
          <w:b/>
          <w:sz w:val="22"/>
        </w:rPr>
        <w:t>FACULTY SENATE MINUTES</w:t>
      </w:r>
    </w:p>
    <w:p w:rsidR="00DD2737" w:rsidRPr="00DD2737" w:rsidRDefault="00DD2737" w:rsidP="00DD2737">
      <w:pPr>
        <w:jc w:val="center"/>
        <w:rPr>
          <w:rFonts w:asciiTheme="minorHAnsi" w:hAnsiTheme="minorHAnsi"/>
          <w:b/>
          <w:sz w:val="22"/>
        </w:rPr>
      </w:pPr>
      <w:r w:rsidRPr="00DD2737">
        <w:rPr>
          <w:rFonts w:asciiTheme="minorHAnsi" w:hAnsiTheme="minorHAnsi"/>
          <w:b/>
          <w:sz w:val="22"/>
        </w:rPr>
        <w:t>May 2, 2016</w:t>
      </w:r>
    </w:p>
    <w:p w:rsidR="00DD2737" w:rsidRPr="00DD2737" w:rsidRDefault="00DD2737" w:rsidP="00DD2737">
      <w:pPr>
        <w:spacing w:after="120"/>
        <w:jc w:val="center"/>
        <w:rPr>
          <w:rFonts w:asciiTheme="minorHAnsi" w:hAnsiTheme="minorHAnsi"/>
          <w:sz w:val="22"/>
        </w:rPr>
      </w:pPr>
    </w:p>
    <w:p w:rsidR="00DD2737" w:rsidRDefault="00DD2737" w:rsidP="00AA6208">
      <w:pPr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Meeting convened by President Lorie Cook-Benjamin, at 3:31 PM</w:t>
      </w:r>
    </w:p>
    <w:p w:rsidR="00DD2737" w:rsidRDefault="00DD2737" w:rsidP="00AA6208">
      <w:pPr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1. April 4, 2016, FS Minutes </w:t>
      </w:r>
      <w:r w:rsidR="00106CA2">
        <w:rPr>
          <w:rFonts w:asciiTheme="minorHAnsi" w:hAnsiTheme="minorHAnsi"/>
          <w:sz w:val="22"/>
        </w:rPr>
        <w:t xml:space="preserve">and attendance log </w:t>
      </w:r>
      <w:r>
        <w:rPr>
          <w:rFonts w:asciiTheme="minorHAnsi" w:hAnsiTheme="minorHAnsi"/>
          <w:sz w:val="22"/>
        </w:rPr>
        <w:t xml:space="preserve">approved.  </w:t>
      </w:r>
    </w:p>
    <w:p w:rsidR="00DD2737" w:rsidRDefault="00DD2737" w:rsidP="00AA6208">
      <w:pPr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2. Announcement</w:t>
      </w:r>
      <w:r w:rsidR="00F72692">
        <w:rPr>
          <w:rFonts w:asciiTheme="minorHAnsi" w:hAnsiTheme="minorHAnsi"/>
          <w:sz w:val="22"/>
        </w:rPr>
        <w:t>s</w:t>
      </w:r>
    </w:p>
    <w:p w:rsidR="00390B0F" w:rsidRDefault="00DD2737" w:rsidP="00390B0F">
      <w:pPr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a. FHSU </w:t>
      </w:r>
      <w:r w:rsidR="006704B8" w:rsidRPr="00DD2737">
        <w:rPr>
          <w:rFonts w:asciiTheme="minorHAnsi" w:hAnsiTheme="minorHAnsi"/>
          <w:sz w:val="22"/>
        </w:rPr>
        <w:t xml:space="preserve">President </w:t>
      </w:r>
      <w:proofErr w:type="spellStart"/>
      <w:r>
        <w:rPr>
          <w:rFonts w:asciiTheme="minorHAnsi" w:hAnsiTheme="minorHAnsi"/>
          <w:sz w:val="22"/>
        </w:rPr>
        <w:t>Mirta</w:t>
      </w:r>
      <w:proofErr w:type="spellEnd"/>
      <w:r>
        <w:rPr>
          <w:rFonts w:asciiTheme="minorHAnsi" w:hAnsiTheme="minorHAnsi"/>
          <w:sz w:val="22"/>
        </w:rPr>
        <w:t xml:space="preserve"> </w:t>
      </w:r>
      <w:r w:rsidR="006704B8" w:rsidRPr="00DD2737">
        <w:rPr>
          <w:rFonts w:asciiTheme="minorHAnsi" w:hAnsiTheme="minorHAnsi"/>
          <w:sz w:val="22"/>
        </w:rPr>
        <w:t>Martin</w:t>
      </w:r>
      <w:r>
        <w:rPr>
          <w:rFonts w:asciiTheme="minorHAnsi" w:hAnsiTheme="minorHAnsi"/>
          <w:sz w:val="22"/>
        </w:rPr>
        <w:t>—Discussed the state’s budget cuts to FHSU</w:t>
      </w:r>
    </w:p>
    <w:p w:rsidR="00390B0F" w:rsidRDefault="00390B0F" w:rsidP="00A21E74">
      <w:pPr>
        <w:pStyle w:val="ListParagraph"/>
        <w:numPr>
          <w:ilvl w:val="0"/>
          <w:numId w:val="1"/>
        </w:numPr>
        <w:ind w:left="1440"/>
        <w:rPr>
          <w:rFonts w:asciiTheme="minorHAnsi" w:hAnsiTheme="minorHAnsi"/>
          <w:sz w:val="22"/>
        </w:rPr>
      </w:pPr>
      <w:r w:rsidRPr="00390B0F">
        <w:rPr>
          <w:rFonts w:asciiTheme="minorHAnsi" w:hAnsiTheme="minorHAnsi"/>
          <w:sz w:val="22"/>
        </w:rPr>
        <w:t xml:space="preserve">Expects </w:t>
      </w:r>
      <w:r w:rsidR="00DD2737" w:rsidRPr="00390B0F">
        <w:rPr>
          <w:rFonts w:asciiTheme="minorHAnsi" w:hAnsiTheme="minorHAnsi"/>
          <w:sz w:val="22"/>
        </w:rPr>
        <w:t xml:space="preserve">a 3% </w:t>
      </w:r>
      <w:r w:rsidRPr="00390B0F">
        <w:rPr>
          <w:rFonts w:asciiTheme="minorHAnsi" w:hAnsiTheme="minorHAnsi"/>
          <w:sz w:val="22"/>
        </w:rPr>
        <w:t xml:space="preserve">cut (approximately $1 m. for </w:t>
      </w:r>
      <w:proofErr w:type="spellStart"/>
      <w:r w:rsidRPr="00390B0F">
        <w:rPr>
          <w:rFonts w:asciiTheme="minorHAnsi" w:hAnsiTheme="minorHAnsi"/>
          <w:sz w:val="22"/>
        </w:rPr>
        <w:t>fy</w:t>
      </w:r>
      <w:proofErr w:type="spellEnd"/>
      <w:r w:rsidRPr="00390B0F">
        <w:rPr>
          <w:rFonts w:asciiTheme="minorHAnsi" w:hAnsiTheme="minorHAnsi"/>
          <w:sz w:val="22"/>
        </w:rPr>
        <w:t xml:space="preserve"> 17)</w:t>
      </w:r>
    </w:p>
    <w:p w:rsidR="00390B0F" w:rsidRDefault="00390B0F" w:rsidP="00A21E74">
      <w:pPr>
        <w:pStyle w:val="ListParagraph"/>
        <w:numPr>
          <w:ilvl w:val="0"/>
          <w:numId w:val="1"/>
        </w:numPr>
        <w:ind w:left="144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Additional 3% cut is possible</w:t>
      </w:r>
    </w:p>
    <w:p w:rsidR="00390B0F" w:rsidRDefault="00390B0F" w:rsidP="00A21E74">
      <w:pPr>
        <w:pStyle w:val="ListParagraph"/>
        <w:numPr>
          <w:ilvl w:val="0"/>
          <w:numId w:val="1"/>
        </w:numPr>
        <w:ind w:left="144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Cost containment strategies have been successful</w:t>
      </w:r>
    </w:p>
    <w:p w:rsidR="00390B0F" w:rsidRDefault="00390B0F" w:rsidP="00A21E74">
      <w:pPr>
        <w:pStyle w:val="ListParagraph"/>
        <w:numPr>
          <w:ilvl w:val="0"/>
          <w:numId w:val="1"/>
        </w:numPr>
        <w:ind w:left="144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Tuition revenue now exceeds state funds for the first time </w:t>
      </w:r>
      <w:r w:rsidR="00F72692">
        <w:rPr>
          <w:rFonts w:asciiTheme="minorHAnsi" w:hAnsiTheme="minorHAnsi"/>
          <w:sz w:val="22"/>
        </w:rPr>
        <w:t xml:space="preserve">in the history of </w:t>
      </w:r>
      <w:r>
        <w:rPr>
          <w:rFonts w:asciiTheme="minorHAnsi" w:hAnsiTheme="minorHAnsi"/>
          <w:sz w:val="22"/>
        </w:rPr>
        <w:t>FHSU</w:t>
      </w:r>
    </w:p>
    <w:p w:rsidR="00390B0F" w:rsidRDefault="007D5277" w:rsidP="00A21E74">
      <w:pPr>
        <w:pStyle w:val="ListParagraph"/>
        <w:numPr>
          <w:ilvl w:val="0"/>
          <w:numId w:val="1"/>
        </w:numPr>
        <w:ind w:left="144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Thanked faculty for their contributions to </w:t>
      </w:r>
      <w:r w:rsidR="00A21E74">
        <w:rPr>
          <w:rFonts w:asciiTheme="minorHAnsi" w:hAnsiTheme="minorHAnsi"/>
          <w:sz w:val="22"/>
        </w:rPr>
        <w:t xml:space="preserve">the </w:t>
      </w:r>
      <w:r>
        <w:rPr>
          <w:rFonts w:asciiTheme="minorHAnsi" w:hAnsiTheme="minorHAnsi"/>
          <w:sz w:val="22"/>
        </w:rPr>
        <w:t>success</w:t>
      </w:r>
      <w:r w:rsidR="00A21E74">
        <w:rPr>
          <w:rFonts w:asciiTheme="minorHAnsi" w:hAnsiTheme="minorHAnsi"/>
          <w:sz w:val="22"/>
        </w:rPr>
        <w:t xml:space="preserve"> of the University</w:t>
      </w:r>
    </w:p>
    <w:p w:rsidR="007D5277" w:rsidRDefault="007D5277" w:rsidP="00F72692">
      <w:pPr>
        <w:pStyle w:val="ListParagraph"/>
        <w:numPr>
          <w:ilvl w:val="0"/>
          <w:numId w:val="1"/>
        </w:numPr>
        <w:spacing w:after="120"/>
        <w:ind w:left="144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Thanked Lorie Cook-Benjamin for her leadership of Faculty Senate</w:t>
      </w:r>
    </w:p>
    <w:p w:rsidR="00A21E74" w:rsidRDefault="006704B8" w:rsidP="00A21E74">
      <w:pPr>
        <w:spacing w:after="120"/>
        <w:ind w:left="720"/>
        <w:rPr>
          <w:rFonts w:asciiTheme="minorHAnsi" w:hAnsiTheme="minorHAnsi"/>
          <w:sz w:val="22"/>
        </w:rPr>
      </w:pPr>
      <w:r w:rsidRPr="00A21E74">
        <w:rPr>
          <w:rFonts w:asciiTheme="minorHAnsi" w:hAnsiTheme="minorHAnsi"/>
          <w:sz w:val="22"/>
        </w:rPr>
        <w:t xml:space="preserve"> </w:t>
      </w:r>
      <w:r w:rsidR="00A21E74">
        <w:rPr>
          <w:rFonts w:asciiTheme="minorHAnsi" w:hAnsiTheme="minorHAnsi"/>
          <w:sz w:val="22"/>
        </w:rPr>
        <w:t>b. Provost Graham Glynn</w:t>
      </w:r>
    </w:p>
    <w:p w:rsidR="00A21E74" w:rsidRDefault="00A21E74" w:rsidP="00A21E74">
      <w:pPr>
        <w:pStyle w:val="ListParagraph"/>
        <w:numPr>
          <w:ilvl w:val="0"/>
          <w:numId w:val="2"/>
        </w:numPr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Thanked F</w:t>
      </w:r>
      <w:r w:rsidR="00F72692">
        <w:rPr>
          <w:rFonts w:asciiTheme="minorHAnsi" w:hAnsiTheme="minorHAnsi"/>
          <w:sz w:val="22"/>
        </w:rPr>
        <w:t xml:space="preserve">aculty Senate </w:t>
      </w:r>
      <w:r>
        <w:rPr>
          <w:rFonts w:asciiTheme="minorHAnsi" w:hAnsiTheme="minorHAnsi"/>
          <w:sz w:val="22"/>
        </w:rPr>
        <w:t>for their work</w:t>
      </w:r>
    </w:p>
    <w:p w:rsidR="00A21E74" w:rsidRDefault="00A21E74" w:rsidP="00A21E74">
      <w:pPr>
        <w:pStyle w:val="ListParagraph"/>
        <w:numPr>
          <w:ilvl w:val="0"/>
          <w:numId w:val="2"/>
        </w:numPr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University will be providing pins recognizing academic rank, to be worn at the commencement ceremony</w:t>
      </w:r>
      <w:bookmarkStart w:id="0" w:name="_GoBack"/>
      <w:bookmarkEnd w:id="0"/>
    </w:p>
    <w:p w:rsidR="00A21E74" w:rsidRDefault="00106CA2" w:rsidP="00A21E74">
      <w:pPr>
        <w:pStyle w:val="ListParagraph"/>
        <w:numPr>
          <w:ilvl w:val="0"/>
          <w:numId w:val="2"/>
        </w:numPr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Academic Affairs S</w:t>
      </w:r>
      <w:r w:rsidR="00A21E74" w:rsidRPr="00DD2737">
        <w:rPr>
          <w:rFonts w:asciiTheme="minorHAnsi" w:hAnsiTheme="minorHAnsi"/>
          <w:sz w:val="22"/>
        </w:rPr>
        <w:t xml:space="preserve">trategic </w:t>
      </w:r>
      <w:r w:rsidRPr="00DD2737">
        <w:rPr>
          <w:rFonts w:asciiTheme="minorHAnsi" w:hAnsiTheme="minorHAnsi"/>
          <w:sz w:val="22"/>
        </w:rPr>
        <w:t>Plan</w:t>
      </w:r>
      <w:r>
        <w:rPr>
          <w:rFonts w:asciiTheme="minorHAnsi" w:hAnsiTheme="minorHAnsi"/>
          <w:sz w:val="22"/>
        </w:rPr>
        <w:t xml:space="preserve"> </w:t>
      </w:r>
      <w:r w:rsidR="00A21E74" w:rsidRPr="00DD2737">
        <w:rPr>
          <w:rFonts w:asciiTheme="minorHAnsi" w:hAnsiTheme="minorHAnsi"/>
          <w:sz w:val="22"/>
        </w:rPr>
        <w:t>survey has closed</w:t>
      </w:r>
      <w:r w:rsidR="00A21E74">
        <w:rPr>
          <w:rFonts w:asciiTheme="minorHAnsi" w:hAnsiTheme="minorHAnsi"/>
          <w:sz w:val="22"/>
        </w:rPr>
        <w:t>;</w:t>
      </w:r>
      <w:r w:rsidR="00F72692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Provost </w:t>
      </w:r>
      <w:r w:rsidR="00F72692">
        <w:rPr>
          <w:rFonts w:asciiTheme="minorHAnsi" w:hAnsiTheme="minorHAnsi"/>
          <w:sz w:val="22"/>
        </w:rPr>
        <w:t xml:space="preserve">will schedule </w:t>
      </w:r>
      <w:r w:rsidR="00A21E74">
        <w:rPr>
          <w:rFonts w:asciiTheme="minorHAnsi" w:hAnsiTheme="minorHAnsi"/>
          <w:sz w:val="22"/>
        </w:rPr>
        <w:t xml:space="preserve">a </w:t>
      </w:r>
      <w:r w:rsidR="00A21E74" w:rsidRPr="00DD2737">
        <w:rPr>
          <w:rFonts w:asciiTheme="minorHAnsi" w:hAnsiTheme="minorHAnsi"/>
          <w:sz w:val="22"/>
        </w:rPr>
        <w:t>mini-retreat with chair</w:t>
      </w:r>
      <w:r w:rsidR="00A21E74">
        <w:rPr>
          <w:rFonts w:asciiTheme="minorHAnsi" w:hAnsiTheme="minorHAnsi"/>
          <w:sz w:val="22"/>
        </w:rPr>
        <w:t>s and deans to prioritize items</w:t>
      </w:r>
    </w:p>
    <w:p w:rsidR="00A21E74" w:rsidRDefault="00A21E74" w:rsidP="00A21E74">
      <w:pPr>
        <w:pStyle w:val="ListParagraph"/>
        <w:numPr>
          <w:ilvl w:val="0"/>
          <w:numId w:val="2"/>
        </w:numPr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Will be conducting a faculty values survey to help </w:t>
      </w:r>
      <w:r w:rsidRPr="00DD2737">
        <w:rPr>
          <w:rFonts w:asciiTheme="minorHAnsi" w:hAnsiTheme="minorHAnsi"/>
          <w:sz w:val="22"/>
        </w:rPr>
        <w:t>prioritize expe</w:t>
      </w:r>
      <w:r>
        <w:rPr>
          <w:rFonts w:asciiTheme="minorHAnsi" w:hAnsiTheme="minorHAnsi"/>
          <w:sz w:val="22"/>
        </w:rPr>
        <w:t>ctations of peers and new hires</w:t>
      </w:r>
    </w:p>
    <w:p w:rsidR="00A21E74" w:rsidRDefault="00A21E74" w:rsidP="00F72692">
      <w:pPr>
        <w:pStyle w:val="ListParagraph"/>
        <w:numPr>
          <w:ilvl w:val="0"/>
          <w:numId w:val="2"/>
        </w:numPr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Developing new tenure, promotion, and merit criteria, which will not replace departmental criteria</w:t>
      </w:r>
    </w:p>
    <w:p w:rsidR="00A21E74" w:rsidRDefault="00A21E74" w:rsidP="00A21E74">
      <w:pPr>
        <w:spacing w:after="120"/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c. Faculty Senate President Lorie Cook-Benjamin</w:t>
      </w:r>
    </w:p>
    <w:p w:rsidR="00A21E74" w:rsidRDefault="00ED4D03" w:rsidP="00A21E74">
      <w:pPr>
        <w:pStyle w:val="ListParagraph"/>
        <w:numPr>
          <w:ilvl w:val="0"/>
          <w:numId w:val="2"/>
        </w:numPr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Explained Credit by Examination, and SB 388 (‘</w:t>
      </w:r>
      <w:r w:rsidRPr="00ED4D03">
        <w:rPr>
          <w:rFonts w:asciiTheme="minorHAnsi" w:hAnsiTheme="minorHAnsi"/>
          <w:sz w:val="22"/>
        </w:rPr>
        <w:t>Requiring the state board of regents to adopt a policy on awarding credit hours based on CLEP test results</w:t>
      </w:r>
      <w:r>
        <w:rPr>
          <w:rFonts w:asciiTheme="minorHAnsi" w:hAnsiTheme="minorHAnsi"/>
          <w:sz w:val="22"/>
        </w:rPr>
        <w:t>’</w:t>
      </w:r>
      <w:r w:rsidRPr="00ED4D03">
        <w:rPr>
          <w:rFonts w:asciiTheme="minorHAnsi" w:hAnsiTheme="minorHAnsi"/>
          <w:sz w:val="22"/>
        </w:rPr>
        <w:t>)</w:t>
      </w:r>
    </w:p>
    <w:p w:rsidR="00ED4D03" w:rsidRDefault="00ED4D03" w:rsidP="00A21E74">
      <w:pPr>
        <w:pStyle w:val="ListParagraph"/>
        <w:numPr>
          <w:ilvl w:val="0"/>
          <w:numId w:val="2"/>
        </w:numPr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The Faculty Senate </w:t>
      </w:r>
      <w:r w:rsidR="00F72692">
        <w:rPr>
          <w:rFonts w:asciiTheme="minorHAnsi" w:hAnsiTheme="minorHAnsi"/>
          <w:sz w:val="22"/>
        </w:rPr>
        <w:t xml:space="preserve">executive committee </w:t>
      </w:r>
      <w:r>
        <w:rPr>
          <w:rFonts w:asciiTheme="minorHAnsi" w:hAnsiTheme="minorHAnsi"/>
          <w:sz w:val="22"/>
        </w:rPr>
        <w:t>will forward e-mails to all faculty, without filtering them for content</w:t>
      </w:r>
    </w:p>
    <w:p w:rsidR="00ED4D03" w:rsidRDefault="00ED4D03" w:rsidP="00A21E74">
      <w:pPr>
        <w:pStyle w:val="ListParagraph"/>
        <w:numPr>
          <w:ilvl w:val="0"/>
          <w:numId w:val="2"/>
        </w:numPr>
        <w:spacing w:after="120"/>
        <w:rPr>
          <w:rFonts w:asciiTheme="minorHAnsi" w:hAnsiTheme="minorHAnsi"/>
          <w:sz w:val="22"/>
        </w:rPr>
      </w:pPr>
      <w:r w:rsidRPr="00DD2737">
        <w:rPr>
          <w:rFonts w:asciiTheme="minorHAnsi" w:hAnsiTheme="minorHAnsi"/>
          <w:sz w:val="22"/>
        </w:rPr>
        <w:t>Technology security training</w:t>
      </w:r>
      <w:r w:rsidR="00F72692">
        <w:rPr>
          <w:rFonts w:asciiTheme="minorHAnsi" w:hAnsiTheme="minorHAnsi"/>
          <w:sz w:val="22"/>
        </w:rPr>
        <w:t xml:space="preserve"> will commence in the </w:t>
      </w:r>
      <w:r w:rsidR="000961D8" w:rsidRPr="00DD2737">
        <w:rPr>
          <w:rFonts w:asciiTheme="minorHAnsi" w:hAnsiTheme="minorHAnsi"/>
          <w:sz w:val="22"/>
        </w:rPr>
        <w:t>Fall</w:t>
      </w:r>
      <w:r w:rsidR="000961D8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on line</w:t>
      </w:r>
      <w:r w:rsidR="000961D8">
        <w:rPr>
          <w:rFonts w:asciiTheme="minorHAnsi" w:hAnsiTheme="minorHAnsi"/>
          <w:sz w:val="22"/>
        </w:rPr>
        <w:t>, requiring approximately</w:t>
      </w:r>
      <w:r>
        <w:rPr>
          <w:rFonts w:asciiTheme="minorHAnsi" w:hAnsiTheme="minorHAnsi"/>
          <w:sz w:val="22"/>
        </w:rPr>
        <w:t xml:space="preserve"> 45 to 60 minutes</w:t>
      </w:r>
    </w:p>
    <w:p w:rsidR="00ED4D03" w:rsidRDefault="00ED4D03" w:rsidP="00A21E74">
      <w:pPr>
        <w:pStyle w:val="ListParagraph"/>
        <w:numPr>
          <w:ilvl w:val="0"/>
          <w:numId w:val="2"/>
        </w:numPr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Joy </w:t>
      </w:r>
      <w:r w:rsidRPr="00DD2737">
        <w:rPr>
          <w:rFonts w:asciiTheme="minorHAnsi" w:hAnsiTheme="minorHAnsi"/>
          <w:sz w:val="22"/>
        </w:rPr>
        <w:t>Hatch</w:t>
      </w:r>
      <w:r>
        <w:rPr>
          <w:rFonts w:asciiTheme="minorHAnsi" w:hAnsiTheme="minorHAnsi"/>
          <w:sz w:val="22"/>
        </w:rPr>
        <w:t xml:space="preserve">, Vice President for Technology, is </w:t>
      </w:r>
      <w:r w:rsidRPr="00DD2737">
        <w:rPr>
          <w:rFonts w:asciiTheme="minorHAnsi" w:hAnsiTheme="minorHAnsi"/>
          <w:sz w:val="22"/>
        </w:rPr>
        <w:t>working</w:t>
      </w:r>
      <w:r w:rsidR="000961D8">
        <w:rPr>
          <w:rFonts w:asciiTheme="minorHAnsi" w:hAnsiTheme="minorHAnsi"/>
          <w:sz w:val="22"/>
        </w:rPr>
        <w:t xml:space="preserve"> </w:t>
      </w:r>
      <w:r w:rsidRPr="00DD2737">
        <w:rPr>
          <w:rFonts w:asciiTheme="minorHAnsi" w:hAnsiTheme="minorHAnsi"/>
          <w:sz w:val="22"/>
        </w:rPr>
        <w:t>to resolve pre-enrollment computer issues</w:t>
      </w:r>
    </w:p>
    <w:p w:rsidR="00ED4D03" w:rsidRDefault="00ED4D03" w:rsidP="00A21E74">
      <w:pPr>
        <w:pStyle w:val="ListParagraph"/>
        <w:numPr>
          <w:ilvl w:val="0"/>
          <w:numId w:val="2"/>
        </w:numPr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To schedule a video recording of an event, send an e-mail to</w:t>
      </w:r>
      <w:r w:rsidRPr="00DD2737">
        <w:rPr>
          <w:rFonts w:asciiTheme="minorHAnsi" w:hAnsiTheme="minorHAnsi"/>
          <w:sz w:val="22"/>
        </w:rPr>
        <w:t xml:space="preserve"> </w:t>
      </w:r>
      <w:hyperlink r:id="rId6" w:history="1">
        <w:r w:rsidRPr="00DD2737">
          <w:rPr>
            <w:rStyle w:val="Hyperlink"/>
            <w:rFonts w:asciiTheme="minorHAnsi" w:hAnsiTheme="minorHAnsi"/>
            <w:sz w:val="22"/>
          </w:rPr>
          <w:t>video@fhsu.edu</w:t>
        </w:r>
      </w:hyperlink>
    </w:p>
    <w:p w:rsidR="00ED4D03" w:rsidRDefault="00ED4D03" w:rsidP="00A21E74">
      <w:pPr>
        <w:pStyle w:val="ListParagraph"/>
        <w:numPr>
          <w:ilvl w:val="0"/>
          <w:numId w:val="2"/>
        </w:numPr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Dr. Martin encourages faculty to foll</w:t>
      </w:r>
      <w:r w:rsidR="00E53962">
        <w:rPr>
          <w:rFonts w:asciiTheme="minorHAnsi" w:hAnsiTheme="minorHAnsi"/>
          <w:sz w:val="22"/>
        </w:rPr>
        <w:t>ow up with prospective students for the sake of retention</w:t>
      </w:r>
    </w:p>
    <w:p w:rsidR="00E53962" w:rsidRDefault="00E53962" w:rsidP="00E53962">
      <w:pPr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3. Reports of Standing Committees</w:t>
      </w:r>
    </w:p>
    <w:p w:rsidR="00E53962" w:rsidRDefault="00E53962" w:rsidP="00E53962">
      <w:pPr>
        <w:spacing w:after="120"/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a. Academic Affairs—Senators Burnett and Donnelly</w:t>
      </w:r>
    </w:p>
    <w:p w:rsidR="00106CA2" w:rsidRPr="003730B1" w:rsidRDefault="00E53962" w:rsidP="003730B1">
      <w:pPr>
        <w:pStyle w:val="ListParagraph"/>
        <w:numPr>
          <w:ilvl w:val="0"/>
          <w:numId w:val="2"/>
        </w:numPr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Univ. 099: Prior Learning Portfolio--consideration postponed till Fall Semester by unanimous voice vote</w:t>
      </w:r>
    </w:p>
    <w:p w:rsidR="00E53962" w:rsidRDefault="00E53962" w:rsidP="00E53962">
      <w:pPr>
        <w:spacing w:after="120"/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b. Strategic Planning and Improvement—Senator </w:t>
      </w:r>
      <w:proofErr w:type="spellStart"/>
      <w:r>
        <w:rPr>
          <w:rFonts w:asciiTheme="minorHAnsi" w:hAnsiTheme="minorHAnsi"/>
          <w:sz w:val="22"/>
        </w:rPr>
        <w:t>Goodlett</w:t>
      </w:r>
      <w:proofErr w:type="spellEnd"/>
    </w:p>
    <w:p w:rsidR="00E53962" w:rsidRDefault="00E53962" w:rsidP="00E53962">
      <w:pPr>
        <w:pStyle w:val="ListParagraph"/>
        <w:numPr>
          <w:ilvl w:val="0"/>
          <w:numId w:val="2"/>
        </w:numPr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Have not received information from the Faculty Values Survey</w:t>
      </w:r>
    </w:p>
    <w:p w:rsidR="00E53962" w:rsidRDefault="00E53962" w:rsidP="00E53962">
      <w:pPr>
        <w:spacing w:after="120"/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>c. Partnership and Technology—Senator Yang</w:t>
      </w:r>
    </w:p>
    <w:p w:rsidR="00E53962" w:rsidRDefault="00E53962" w:rsidP="00E53962">
      <w:pPr>
        <w:pStyle w:val="ListParagraph"/>
        <w:numPr>
          <w:ilvl w:val="0"/>
          <w:numId w:val="2"/>
        </w:numPr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Recommendation to improve communication with faculty abroad</w:t>
      </w:r>
    </w:p>
    <w:p w:rsidR="00E53962" w:rsidRDefault="00E53962" w:rsidP="00E53962">
      <w:pPr>
        <w:pStyle w:val="ListParagraph"/>
        <w:numPr>
          <w:ilvl w:val="0"/>
          <w:numId w:val="2"/>
        </w:numPr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Ensure that off-campus faculty remain informed</w:t>
      </w:r>
    </w:p>
    <w:p w:rsidR="0035394A" w:rsidRDefault="00E53962" w:rsidP="0035394A">
      <w:pPr>
        <w:pStyle w:val="ListParagraph"/>
        <w:numPr>
          <w:ilvl w:val="0"/>
          <w:numId w:val="2"/>
        </w:numPr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Consider inclusion and representation of virtual faculty in Faculty</w:t>
      </w:r>
      <w:r w:rsidR="0035394A">
        <w:rPr>
          <w:rFonts w:asciiTheme="minorHAnsi" w:hAnsiTheme="minorHAnsi"/>
          <w:sz w:val="22"/>
        </w:rPr>
        <w:t xml:space="preserve"> Senate, including necessary changes to the FS Bylaws</w:t>
      </w:r>
    </w:p>
    <w:p w:rsidR="0035394A" w:rsidRDefault="000961D8" w:rsidP="0035394A">
      <w:pPr>
        <w:pStyle w:val="ListParagraph"/>
        <w:numPr>
          <w:ilvl w:val="0"/>
          <w:numId w:val="2"/>
        </w:numPr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Suggestion to change </w:t>
      </w:r>
      <w:r w:rsidR="0035394A">
        <w:rPr>
          <w:rFonts w:asciiTheme="minorHAnsi" w:hAnsiTheme="minorHAnsi"/>
          <w:sz w:val="22"/>
        </w:rPr>
        <w:t>default setting in Outlook to ‘no clutter’</w:t>
      </w:r>
    </w:p>
    <w:p w:rsidR="0035394A" w:rsidRDefault="0035394A" w:rsidP="00030213">
      <w:pPr>
        <w:pStyle w:val="ListParagraph"/>
        <w:numPr>
          <w:ilvl w:val="0"/>
          <w:numId w:val="2"/>
        </w:numPr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Joy Hatch is working with staff in China to improve technology support</w:t>
      </w:r>
    </w:p>
    <w:p w:rsidR="0035394A" w:rsidRDefault="0035394A" w:rsidP="0035394A">
      <w:pPr>
        <w:spacing w:after="120"/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d. University Affairs—Senator Hamlin</w:t>
      </w:r>
    </w:p>
    <w:p w:rsidR="0035394A" w:rsidRPr="0035394A" w:rsidRDefault="0035394A" w:rsidP="0035394A">
      <w:pPr>
        <w:pStyle w:val="ListParagraph"/>
        <w:numPr>
          <w:ilvl w:val="0"/>
          <w:numId w:val="5"/>
        </w:numPr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Proposed FS resolution of support for Office of Scholarship and Sponsored Projects, </w:t>
      </w:r>
      <w:r w:rsidR="00D913CB">
        <w:rPr>
          <w:rFonts w:asciiTheme="minorHAnsi" w:hAnsiTheme="minorHAnsi"/>
          <w:sz w:val="22"/>
        </w:rPr>
        <w:t xml:space="preserve">headed by Leslie Paige, </w:t>
      </w:r>
      <w:r>
        <w:rPr>
          <w:rFonts w:asciiTheme="minorHAnsi" w:hAnsiTheme="minorHAnsi"/>
          <w:sz w:val="22"/>
        </w:rPr>
        <w:t>passed on voice vote with two senators opposing</w:t>
      </w:r>
    </w:p>
    <w:p w:rsidR="00523423" w:rsidRDefault="0035394A" w:rsidP="0035394A">
      <w:pPr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4. New Business</w:t>
      </w:r>
    </w:p>
    <w:p w:rsidR="00ED4D03" w:rsidRDefault="00523423" w:rsidP="00523423">
      <w:pPr>
        <w:spacing w:after="120"/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President Martin having requested that F</w:t>
      </w:r>
      <w:r w:rsidR="00F22A7D">
        <w:rPr>
          <w:rFonts w:asciiTheme="minorHAnsi" w:hAnsiTheme="minorHAnsi"/>
          <w:sz w:val="22"/>
        </w:rPr>
        <w:t xml:space="preserve">aculty Senate </w:t>
      </w:r>
      <w:r>
        <w:rPr>
          <w:rFonts w:asciiTheme="minorHAnsi" w:hAnsiTheme="minorHAnsi"/>
          <w:sz w:val="22"/>
        </w:rPr>
        <w:t xml:space="preserve">support the University’s Journey to Distinction Strategic Plan, Sen. </w:t>
      </w:r>
      <w:proofErr w:type="spellStart"/>
      <w:r>
        <w:rPr>
          <w:rFonts w:asciiTheme="minorHAnsi" w:hAnsiTheme="minorHAnsi"/>
          <w:sz w:val="22"/>
        </w:rPr>
        <w:t>Goodlett</w:t>
      </w:r>
      <w:proofErr w:type="spellEnd"/>
      <w:r>
        <w:rPr>
          <w:rFonts w:asciiTheme="minorHAnsi" w:hAnsiTheme="minorHAnsi"/>
          <w:sz w:val="22"/>
        </w:rPr>
        <w:t xml:space="preserve"> so moved, and Sen. Yang seconded.  After much spirited discussion, the motion was narrowly rejected, with 13 in favor, 14 against, and four abstentions.</w:t>
      </w:r>
      <w:r w:rsidR="00ED4D03" w:rsidRPr="00ED4D03">
        <w:rPr>
          <w:rFonts w:asciiTheme="minorHAnsi" w:hAnsiTheme="minorHAnsi"/>
          <w:sz w:val="22"/>
        </w:rPr>
        <w:br/>
      </w:r>
      <w:r w:rsidR="00ED4D03" w:rsidRPr="00ED4D03">
        <w:rPr>
          <w:rFonts w:asciiTheme="minorHAnsi" w:hAnsiTheme="minorHAnsi"/>
          <w:sz w:val="22"/>
        </w:rPr>
        <w:br/>
      </w:r>
      <w:r w:rsidR="00030213">
        <w:rPr>
          <w:rFonts w:asciiTheme="minorHAnsi" w:hAnsiTheme="minorHAnsi"/>
          <w:sz w:val="22"/>
        </w:rPr>
        <w:t xml:space="preserve">Sens. Bartlett and </w:t>
      </w:r>
      <w:proofErr w:type="spellStart"/>
      <w:r w:rsidR="00030213">
        <w:rPr>
          <w:rFonts w:asciiTheme="minorHAnsi" w:hAnsiTheme="minorHAnsi"/>
          <w:sz w:val="22"/>
        </w:rPr>
        <w:t>Breit</w:t>
      </w:r>
      <w:proofErr w:type="spellEnd"/>
      <w:r w:rsidR="00030213">
        <w:rPr>
          <w:rFonts w:asciiTheme="minorHAnsi" w:hAnsiTheme="minorHAnsi"/>
          <w:sz w:val="22"/>
        </w:rPr>
        <w:t xml:space="preserve"> led a discussion of Faculty Workload (covering teaching and service), possible changes proposed by the Provost, and the results of a faculty survey with 84 responses, which revealed that many think their service obligations are too onerous.</w:t>
      </w:r>
    </w:p>
    <w:p w:rsidR="00030213" w:rsidRPr="00ED4D03" w:rsidRDefault="00030213" w:rsidP="00523423">
      <w:pPr>
        <w:spacing w:after="120"/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Two time extensions, of 15 and 10 minutes, were approved.</w:t>
      </w:r>
    </w:p>
    <w:p w:rsidR="00A21E74" w:rsidRDefault="00D913CB" w:rsidP="00A21E74">
      <w:pPr>
        <w:spacing w:after="120"/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Sen. </w:t>
      </w:r>
      <w:proofErr w:type="spellStart"/>
      <w:r>
        <w:rPr>
          <w:rFonts w:asciiTheme="minorHAnsi" w:hAnsiTheme="minorHAnsi"/>
          <w:sz w:val="22"/>
        </w:rPr>
        <w:t>Goodlett</w:t>
      </w:r>
      <w:proofErr w:type="spellEnd"/>
      <w:r>
        <w:rPr>
          <w:rFonts w:asciiTheme="minorHAnsi" w:hAnsiTheme="minorHAnsi"/>
          <w:sz w:val="22"/>
        </w:rPr>
        <w:t xml:space="preserve"> praised </w:t>
      </w:r>
      <w:r w:rsidR="00F22A7D">
        <w:rPr>
          <w:rFonts w:asciiTheme="minorHAnsi" w:hAnsiTheme="minorHAnsi"/>
          <w:sz w:val="22"/>
        </w:rPr>
        <w:t xml:space="preserve">Lorie Cook-Benjamin </w:t>
      </w:r>
      <w:r>
        <w:rPr>
          <w:rFonts w:asciiTheme="minorHAnsi" w:hAnsiTheme="minorHAnsi"/>
          <w:sz w:val="22"/>
        </w:rPr>
        <w:t>for her leadership of the Senate and the Council of Faculty Senate Presidents</w:t>
      </w:r>
    </w:p>
    <w:p w:rsidR="00D913CB" w:rsidRPr="00A21E74" w:rsidRDefault="00D913CB" w:rsidP="00A21E74">
      <w:pPr>
        <w:spacing w:after="120"/>
        <w:ind w:left="720"/>
        <w:rPr>
          <w:rFonts w:asciiTheme="minorHAnsi" w:hAnsiTheme="minorHAnsi"/>
          <w:sz w:val="22"/>
        </w:rPr>
      </w:pPr>
    </w:p>
    <w:p w:rsidR="00A21E74" w:rsidRDefault="00D913CB" w:rsidP="00A21E74">
      <w:pPr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5. Adjournment</w:t>
      </w:r>
    </w:p>
    <w:p w:rsidR="00D913CB" w:rsidRDefault="00F22A7D" w:rsidP="00D913CB">
      <w:pPr>
        <w:spacing w:after="120"/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Vice </w:t>
      </w:r>
      <w:r w:rsidR="00D913CB">
        <w:rPr>
          <w:rFonts w:asciiTheme="minorHAnsi" w:hAnsiTheme="minorHAnsi"/>
          <w:sz w:val="22"/>
        </w:rPr>
        <w:t>President Miller, after thanking President Cook-Benjamin for the example of her leadership, adjourned the meeting, at 5:20 PM.</w:t>
      </w:r>
    </w:p>
    <w:p w:rsidR="00D913CB" w:rsidRDefault="00D913CB" w:rsidP="00A21E74">
      <w:pPr>
        <w:spacing w:after="120"/>
        <w:rPr>
          <w:rFonts w:asciiTheme="minorHAnsi" w:hAnsiTheme="minorHAnsi"/>
          <w:sz w:val="22"/>
        </w:rPr>
      </w:pPr>
    </w:p>
    <w:p w:rsidR="00A21E74" w:rsidRPr="00A21E74" w:rsidRDefault="00A21E74" w:rsidP="00A21E74">
      <w:pPr>
        <w:spacing w:after="120"/>
        <w:rPr>
          <w:rFonts w:asciiTheme="minorHAnsi" w:hAnsiTheme="minorHAnsi"/>
          <w:sz w:val="22"/>
        </w:rPr>
      </w:pPr>
    </w:p>
    <w:p w:rsidR="00CB107A" w:rsidRPr="00DD2737" w:rsidRDefault="0036295B" w:rsidP="00AA6208">
      <w:pPr>
        <w:spacing w:after="120"/>
        <w:rPr>
          <w:rFonts w:asciiTheme="minorHAnsi" w:hAnsiTheme="minorHAnsi"/>
          <w:sz w:val="22"/>
        </w:rPr>
      </w:pPr>
      <w:r w:rsidRPr="00DD2737">
        <w:rPr>
          <w:rFonts w:asciiTheme="minorHAnsi" w:hAnsiTheme="minorHAnsi"/>
          <w:sz w:val="22"/>
        </w:rPr>
        <w:br/>
      </w:r>
    </w:p>
    <w:sectPr w:rsidR="00CB107A" w:rsidRPr="00DD2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23D28"/>
    <w:multiLevelType w:val="hybridMultilevel"/>
    <w:tmpl w:val="D61A2B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2B8830FC"/>
    <w:multiLevelType w:val="hybridMultilevel"/>
    <w:tmpl w:val="CC8217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2D583F36"/>
    <w:multiLevelType w:val="hybridMultilevel"/>
    <w:tmpl w:val="EF180388"/>
    <w:lvl w:ilvl="0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32569E"/>
    <w:multiLevelType w:val="hybridMultilevel"/>
    <w:tmpl w:val="7F708F82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51C9A"/>
    <w:multiLevelType w:val="hybridMultilevel"/>
    <w:tmpl w:val="EAB47880"/>
    <w:lvl w:ilvl="0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4B8"/>
    <w:rsid w:val="00030213"/>
    <w:rsid w:val="0003500F"/>
    <w:rsid w:val="000961D8"/>
    <w:rsid w:val="000C1E3B"/>
    <w:rsid w:val="00106CA2"/>
    <w:rsid w:val="0035394A"/>
    <w:rsid w:val="0036295B"/>
    <w:rsid w:val="003730B1"/>
    <w:rsid w:val="00390B0F"/>
    <w:rsid w:val="004B6ADC"/>
    <w:rsid w:val="00523423"/>
    <w:rsid w:val="006704B8"/>
    <w:rsid w:val="00736281"/>
    <w:rsid w:val="007D5277"/>
    <w:rsid w:val="00912E29"/>
    <w:rsid w:val="00932774"/>
    <w:rsid w:val="00964231"/>
    <w:rsid w:val="00A21E74"/>
    <w:rsid w:val="00AA6208"/>
    <w:rsid w:val="00AE31F4"/>
    <w:rsid w:val="00AF2D67"/>
    <w:rsid w:val="00B86C48"/>
    <w:rsid w:val="00C465E2"/>
    <w:rsid w:val="00CB107A"/>
    <w:rsid w:val="00D913CB"/>
    <w:rsid w:val="00DD2737"/>
    <w:rsid w:val="00DD32B1"/>
    <w:rsid w:val="00E10C4B"/>
    <w:rsid w:val="00E53962"/>
    <w:rsid w:val="00EB5C1C"/>
    <w:rsid w:val="00ED4D03"/>
    <w:rsid w:val="00F22A7D"/>
    <w:rsid w:val="00F7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3722FE-2CCE-43B1-A66E-269B09BE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E29"/>
    <w:pPr>
      <w:spacing w:after="0" w:line="240" w:lineRule="auto"/>
    </w:pPr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95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27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0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0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ideo@fhs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F5B85-419F-4840-AEE2-2DC1D47D8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Hays State University</Company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Donnelly</dc:creator>
  <cp:keywords/>
  <dc:description/>
  <cp:lastModifiedBy>Carl Miller</cp:lastModifiedBy>
  <cp:revision>8</cp:revision>
  <cp:lastPrinted>2016-09-06T16:52:00Z</cp:lastPrinted>
  <dcterms:created xsi:type="dcterms:W3CDTF">2016-08-31T02:55:00Z</dcterms:created>
  <dcterms:modified xsi:type="dcterms:W3CDTF">2016-09-06T23:05:00Z</dcterms:modified>
</cp:coreProperties>
</file>