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49" w:rsidRDefault="00186C49" w:rsidP="00186C49">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19186CD2" wp14:editId="5913624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5329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 xml:space="preserve">FHSU </w:t>
      </w:r>
      <w:r>
        <w:rPr>
          <w:rFonts w:ascii="Trebuchet MS" w:hAnsi="Trebuchet MS" w:cs="Tahoma"/>
          <w:b/>
          <w:color w:val="BF8F00" w:themeColor="accent4" w:themeShade="BF"/>
          <w:sz w:val="48"/>
          <w:szCs w:val="48"/>
        </w:rPr>
        <w:t>General</w:t>
      </w:r>
      <w:r w:rsidRPr="00A047DA">
        <w:rPr>
          <w:rFonts w:ascii="Trebuchet MS" w:hAnsi="Trebuchet MS" w:cs="Tahoma"/>
          <w:b/>
          <w:color w:val="BF8F00" w:themeColor="accent4" w:themeShade="BF"/>
          <w:sz w:val="48"/>
          <w:szCs w:val="48"/>
        </w:rPr>
        <w:t xml:space="preserve"> Education Committe</w:t>
      </w:r>
      <w:r>
        <w:rPr>
          <w:rFonts w:ascii="Tahoma" w:hAnsi="Tahoma" w:cs="Tahoma"/>
          <w:b/>
          <w:color w:val="BF8F00" w:themeColor="accent4" w:themeShade="BF"/>
          <w:sz w:val="48"/>
          <w:szCs w:val="48"/>
        </w:rPr>
        <w:t>e</w:t>
      </w:r>
    </w:p>
    <w:p w:rsidR="00186C49" w:rsidRPr="00035A9F" w:rsidRDefault="00186C49" w:rsidP="00186C49">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186C49" w:rsidRDefault="00186C49" w:rsidP="00186C49">
      <w:pPr>
        <w:spacing w:line="240" w:lineRule="auto"/>
        <w:rPr>
          <w:rFonts w:ascii="Trebuchet MS" w:hAnsi="Trebuchet MS" w:cs="Tahoma"/>
          <w:color w:val="BF8F00" w:themeColor="accent4" w:themeShade="BF"/>
          <w:u w:val="single"/>
        </w:rPr>
        <w:sectPr w:rsidR="00186C49">
          <w:pgSz w:w="12240" w:h="15840"/>
          <w:pgMar w:top="1440" w:right="1440" w:bottom="1440" w:left="1440" w:header="720" w:footer="720" w:gutter="0"/>
          <w:cols w:space="720"/>
          <w:docGrid w:linePitch="360"/>
        </w:sectPr>
      </w:pP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186C49" w:rsidRPr="00A62BA8" w:rsidRDefault="00186C49" w:rsidP="00186C49">
      <w:pPr>
        <w:spacing w:line="240" w:lineRule="auto"/>
        <w:rPr>
          <w:rFonts w:cs="Tahoma"/>
        </w:rPr>
      </w:pPr>
      <w:r>
        <w:rPr>
          <w:rFonts w:cs="Tahoma"/>
        </w:rPr>
        <w:t>Bradley Will</w:t>
      </w:r>
      <w:r w:rsidRPr="00A62BA8">
        <w:rPr>
          <w:rFonts w:cs="Tahoma"/>
        </w:rPr>
        <w:t>, Chair</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A126F2">
        <w:rPr>
          <w:rFonts w:cs="Tahoma"/>
        </w:rPr>
        <w:t xml:space="preserve">Monday </w:t>
      </w:r>
      <w:r w:rsidR="00FC1C70">
        <w:rPr>
          <w:rFonts w:cs="Tahoma"/>
        </w:rPr>
        <w:t>November 6</w:t>
      </w:r>
      <w:r>
        <w:rPr>
          <w:rFonts w:cs="Tahoma"/>
        </w:rPr>
        <w:t xml:space="preserve">, </w:t>
      </w:r>
      <w:r w:rsidRPr="00A62BA8">
        <w:rPr>
          <w:rFonts w:cs="Tahoma"/>
        </w:rPr>
        <w:t>2017</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Pr>
          <w:rFonts w:cs="Tahoma"/>
        </w:rPr>
        <w:t>3:30-4:3</w:t>
      </w:r>
      <w:r w:rsidRPr="00A62BA8">
        <w:rPr>
          <w:rFonts w:cs="Tahoma"/>
        </w:rPr>
        <w:t>0</w:t>
      </w:r>
      <w:r w:rsidRPr="00A62BA8">
        <w:rPr>
          <w:rFonts w:cs="Tahoma"/>
          <w:color w:val="BF8F00" w:themeColor="accent4" w:themeShade="BF"/>
        </w:rPr>
        <w:t xml:space="preserve"> </w:t>
      </w:r>
    </w:p>
    <w:p w:rsidR="00186C49" w:rsidRPr="00A62BA8" w:rsidRDefault="00186C49" w:rsidP="00186C49">
      <w:pPr>
        <w:spacing w:line="240" w:lineRule="auto"/>
        <w:rPr>
          <w:rFonts w:cs="Tahoma"/>
        </w:rPr>
      </w:pPr>
      <w:r w:rsidRPr="00A62BA8">
        <w:rPr>
          <w:rFonts w:cs="Tahoma"/>
          <w:color w:val="BF8F00" w:themeColor="accent4" w:themeShade="BF"/>
        </w:rPr>
        <w:t xml:space="preserve">Location: </w:t>
      </w:r>
      <w:r>
        <w:rPr>
          <w:rFonts w:cs="Tahoma"/>
        </w:rPr>
        <w:t>Rarick 205</w:t>
      </w: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after="0" w:line="240" w:lineRule="auto"/>
        <w:rPr>
          <w:rFonts w:cs="Tahoma"/>
          <w:color w:val="BF8F00" w:themeColor="accent4" w:themeShade="BF"/>
        </w:rPr>
      </w:pPr>
    </w:p>
    <w:p w:rsidR="00186C49" w:rsidRPr="00A62BA8" w:rsidRDefault="00186C49" w:rsidP="00186C49">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01E4BA097A5C4041816B62DC8234DA94"/>
        </w:placeholder>
      </w:sdtPr>
      <w:sdtEndPr/>
      <w:sdtContent>
        <w:p w:rsidR="00186C49" w:rsidRPr="00A62BA8" w:rsidRDefault="00186C49" w:rsidP="00186C49">
          <w:pPr>
            <w:spacing w:after="0" w:line="240" w:lineRule="auto"/>
          </w:pPr>
          <w:r w:rsidRPr="00A62BA8">
            <w:t>Douglas Drabkin (AHSS)</w:t>
          </w:r>
        </w:p>
        <w:p w:rsidR="00186C49" w:rsidRPr="00A62BA8" w:rsidRDefault="00186C49" w:rsidP="00186C49">
          <w:pPr>
            <w:spacing w:after="0" w:line="240" w:lineRule="auto"/>
          </w:pPr>
          <w:r>
            <w:t>Marcella Marez</w:t>
          </w:r>
          <w:r w:rsidRPr="00A62BA8">
            <w:t xml:space="preserve"> (AHSS)</w:t>
          </w:r>
        </w:p>
        <w:p w:rsidR="00186C49" w:rsidRDefault="00186C49" w:rsidP="00186C49">
          <w:pPr>
            <w:spacing w:after="0" w:line="240" w:lineRule="auto"/>
          </w:pPr>
          <w:r w:rsidRPr="00A62BA8">
            <w:t>Jessica Heronemus (BE)</w:t>
          </w:r>
        </w:p>
        <w:p w:rsidR="00186C49" w:rsidRPr="00A62BA8" w:rsidRDefault="00186C49" w:rsidP="00186C49">
          <w:pPr>
            <w:spacing w:after="0" w:line="240" w:lineRule="auto"/>
          </w:pPr>
          <w:r>
            <w:t>David Schmidt (BE)</w:t>
          </w:r>
        </w:p>
        <w:p w:rsidR="00186C49" w:rsidRPr="00A62BA8" w:rsidRDefault="00186C49" w:rsidP="00186C49">
          <w:pPr>
            <w:spacing w:after="0" w:line="240" w:lineRule="auto"/>
            <w:rPr>
              <w:rFonts w:cs="Tahoma"/>
            </w:rPr>
          </w:pPr>
          <w:r w:rsidRPr="00A62BA8">
            <w:rPr>
              <w:rFonts w:cs="Tahoma"/>
            </w:rPr>
            <w:t>Kevin Splichal (Ed)</w:t>
          </w:r>
        </w:p>
        <w:p w:rsidR="00186C49" w:rsidRDefault="00186C49" w:rsidP="00186C49">
          <w:pPr>
            <w:spacing w:after="0" w:line="240" w:lineRule="auto"/>
          </w:pPr>
          <w:r w:rsidRPr="00A62BA8">
            <w:t>Teresa Woods (Ed)</w:t>
          </w:r>
        </w:p>
        <w:p w:rsidR="00186C49" w:rsidRPr="00A62BA8" w:rsidRDefault="00186C49" w:rsidP="00186C49">
          <w:pPr>
            <w:spacing w:after="0" w:line="240" w:lineRule="auto"/>
          </w:pPr>
          <w:r>
            <w:t>Trey Hill (HBS)</w:t>
          </w:r>
        </w:p>
        <w:p w:rsidR="00186C49" w:rsidRPr="00A62BA8" w:rsidRDefault="00186C49" w:rsidP="00186C49">
          <w:pPr>
            <w:spacing w:after="0" w:line="240" w:lineRule="auto"/>
          </w:pPr>
          <w:r w:rsidRPr="00A62BA8">
            <w:t>Glen McNeil (HBS)</w:t>
          </w:r>
        </w:p>
        <w:p w:rsidR="00186C49" w:rsidRPr="00A62BA8" w:rsidRDefault="00186C49" w:rsidP="00186C49">
          <w:pPr>
            <w:spacing w:after="0" w:line="240" w:lineRule="auto"/>
          </w:pPr>
          <w:r w:rsidRPr="00A62BA8">
            <w:t>William Weber (STM)</w:t>
          </w:r>
        </w:p>
        <w:p w:rsidR="00186C49" w:rsidRPr="00A62BA8" w:rsidRDefault="00186C49" w:rsidP="00186C49">
          <w:pPr>
            <w:spacing w:after="0" w:line="240" w:lineRule="auto"/>
          </w:pPr>
          <w:r w:rsidRPr="00A62BA8">
            <w:t>Tom Schafer (STM)</w:t>
          </w:r>
        </w:p>
        <w:p w:rsidR="00186C49" w:rsidRPr="00A62BA8" w:rsidRDefault="00186C49" w:rsidP="00186C49">
          <w:pPr>
            <w:spacing w:after="0" w:line="240" w:lineRule="auto"/>
          </w:pPr>
          <w:r w:rsidRPr="00A62BA8">
            <w:t>Robyn Hartman (Lib)</w:t>
          </w:r>
        </w:p>
        <w:p w:rsidR="00186C49" w:rsidRPr="00A62BA8" w:rsidRDefault="00186C49" w:rsidP="00186C49">
          <w:pPr>
            <w:spacing w:after="0" w:line="240" w:lineRule="auto"/>
          </w:pPr>
          <w:r w:rsidRPr="00A62BA8">
            <w:t>Helen Miles (Senate)</w:t>
          </w:r>
        </w:p>
        <w:p w:rsidR="00186C49" w:rsidRPr="00A62BA8" w:rsidRDefault="00186C49" w:rsidP="00186C49">
          <w:pPr>
            <w:spacing w:after="0" w:line="240" w:lineRule="auto"/>
            <w:rPr>
              <w:rFonts w:cs="Tahoma"/>
              <w:color w:val="BF8F00" w:themeColor="accent4" w:themeShade="BF"/>
            </w:rPr>
          </w:pPr>
          <w:r>
            <w:t>Adam Schibi</w:t>
          </w:r>
          <w:r w:rsidRPr="00A62BA8">
            <w:t xml:space="preserve"> (SGA)</w:t>
          </w:r>
        </w:p>
        <w:p w:rsidR="00186C49" w:rsidRPr="00A62BA8" w:rsidRDefault="00186C49" w:rsidP="00186C49">
          <w:pPr>
            <w:spacing w:after="0" w:line="240" w:lineRule="auto"/>
          </w:pPr>
          <w:r w:rsidRPr="00A62BA8">
            <w:t>Cheryl Duffy (Goss Engl)</w:t>
          </w:r>
        </w:p>
        <w:p w:rsidR="00186C49" w:rsidRPr="00A62BA8" w:rsidRDefault="00186C49" w:rsidP="00186C49">
          <w:pPr>
            <w:spacing w:after="0" w:line="240" w:lineRule="auto"/>
          </w:pPr>
          <w:r w:rsidRPr="00A62BA8">
            <w:t>Kenton Russell (FYE)</w:t>
          </w:r>
        </w:p>
        <w:p w:rsidR="00186C49" w:rsidRPr="00A62BA8" w:rsidRDefault="00186C49" w:rsidP="00186C49">
          <w:pPr>
            <w:spacing w:after="0" w:line="240" w:lineRule="auto"/>
            <w:sectPr w:rsidR="00186C49" w:rsidRPr="00A62BA8" w:rsidSect="00B03BE4">
              <w:type w:val="continuous"/>
              <w:pgSz w:w="12240" w:h="15840"/>
              <w:pgMar w:top="1440" w:right="1440" w:bottom="1440" w:left="1440" w:header="720" w:footer="720" w:gutter="0"/>
              <w:cols w:num="2" w:space="720"/>
              <w:docGrid w:linePitch="360"/>
            </w:sectPr>
          </w:pPr>
          <w:r>
            <w:t>Tanya Smith</w:t>
          </w:r>
          <w:r w:rsidRPr="00A62BA8">
            <w:t xml:space="preserve"> (Grad Sch)</w:t>
          </w:r>
        </w:p>
      </w:sdtContent>
    </w:sdt>
    <w:p w:rsidR="00186C49" w:rsidRPr="00A62BA8" w:rsidRDefault="00186C49" w:rsidP="00186C49">
      <w:pPr>
        <w:spacing w:line="240" w:lineRule="auto"/>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57AEC551" wp14:editId="66D487BE">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C9A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186C49" w:rsidRDefault="00186C49" w:rsidP="00186C49">
      <w:pPr>
        <w:pStyle w:val="NoSpacing"/>
        <w:spacing w:line="276" w:lineRule="auto"/>
      </w:pPr>
    </w:p>
    <w:p w:rsidR="00186C49" w:rsidRDefault="00FC1C70" w:rsidP="00186C49">
      <w:pPr>
        <w:pStyle w:val="NoSpacing"/>
        <w:spacing w:line="276" w:lineRule="auto"/>
      </w:pPr>
      <w:r>
        <w:t>3:32</w:t>
      </w:r>
      <w:r w:rsidR="00186C49" w:rsidRPr="00A62BA8">
        <w:tab/>
        <w:t>(</w:t>
      </w:r>
      <w:r>
        <w:t>1</w:t>
      </w:r>
      <w:r w:rsidR="00186C49">
        <w:t xml:space="preserve"> minute)  All members were present with the exception of </w:t>
      </w:r>
      <w:r>
        <w:t>Hill, Marez, and Smith.</w:t>
      </w:r>
      <w:r w:rsidR="00A126F2">
        <w:t xml:space="preserve">  </w:t>
      </w:r>
      <w:r w:rsidR="0078157D">
        <w:t>Paul Lucas returned as an observer.</w:t>
      </w:r>
      <w:r>
        <w:t xml:space="preserve">  </w:t>
      </w:r>
    </w:p>
    <w:p w:rsidR="00D8152D" w:rsidRDefault="00D8152D" w:rsidP="00186C49">
      <w:pPr>
        <w:pStyle w:val="NoSpacing"/>
        <w:spacing w:line="276" w:lineRule="auto"/>
      </w:pPr>
    </w:p>
    <w:p w:rsidR="00C9351B" w:rsidRDefault="00FC1C70" w:rsidP="00A126F2">
      <w:pPr>
        <w:pStyle w:val="NoSpacing"/>
        <w:spacing w:line="276" w:lineRule="auto"/>
      </w:pPr>
      <w:r>
        <w:t>3:33</w:t>
      </w:r>
      <w:r w:rsidR="00186C49">
        <w:tab/>
        <w:t>(</w:t>
      </w:r>
      <w:r>
        <w:t>1 minute</w:t>
      </w:r>
      <w:r w:rsidR="0090445F">
        <w:t xml:space="preserve">)  </w:t>
      </w:r>
      <w:r>
        <w:t xml:space="preserve">Chair </w:t>
      </w:r>
      <w:r w:rsidR="003C51D7">
        <w:t xml:space="preserve">made a request: </w:t>
      </w:r>
      <w:r>
        <w:t xml:space="preserve">committee members </w:t>
      </w:r>
      <w:r w:rsidR="006915AD">
        <w:t>who plan to be absent</w:t>
      </w:r>
      <w:r w:rsidR="003C51D7">
        <w:t>,</w:t>
      </w:r>
      <w:r w:rsidR="006915AD">
        <w:t xml:space="preserve"> but </w:t>
      </w:r>
      <w:r>
        <w:t>want to give their vote to a proxy</w:t>
      </w:r>
      <w:r w:rsidR="006915AD">
        <w:t>,</w:t>
      </w:r>
      <w:r>
        <w:t xml:space="preserve"> </w:t>
      </w:r>
      <w:r w:rsidR="003C51D7">
        <w:t xml:space="preserve">should </w:t>
      </w:r>
      <w:r>
        <w:t>communicate this to</w:t>
      </w:r>
      <w:r w:rsidR="003C51D7">
        <w:t xml:space="preserve"> their chosen proxy sometime befo</w:t>
      </w:r>
      <w:r w:rsidR="00041B1B">
        <w:t>r</w:t>
      </w:r>
      <w:bookmarkStart w:id="0" w:name="_GoBack"/>
      <w:bookmarkEnd w:id="0"/>
      <w:r w:rsidR="003C51D7">
        <w:t>e the meeting.</w:t>
      </w:r>
    </w:p>
    <w:p w:rsidR="00C9351B" w:rsidRDefault="00C9351B" w:rsidP="00A126F2">
      <w:pPr>
        <w:pStyle w:val="NoSpacing"/>
        <w:spacing w:line="276" w:lineRule="auto"/>
      </w:pPr>
    </w:p>
    <w:p w:rsidR="007629E9" w:rsidRDefault="006915AD" w:rsidP="006915AD">
      <w:pPr>
        <w:pStyle w:val="NoSpacing"/>
        <w:spacing w:line="276" w:lineRule="auto"/>
      </w:pPr>
      <w:r>
        <w:t>3:34</w:t>
      </w:r>
      <w:r w:rsidR="00C9351B">
        <w:tab/>
        <w:t>(</w:t>
      </w:r>
      <w:r>
        <w:t xml:space="preserve">5 </w:t>
      </w:r>
      <w:r w:rsidR="00C9351B">
        <w:t xml:space="preserve"> minutes)  </w:t>
      </w:r>
      <w:r>
        <w:t xml:space="preserve">Chair reported that he has been contacted by the university’s </w:t>
      </w:r>
      <w:hyperlink r:id="rId8" w:history="1">
        <w:r w:rsidRPr="006915AD">
          <w:rPr>
            <w:rStyle w:val="Hyperlink"/>
          </w:rPr>
          <w:t>Experiential Learning Committee</w:t>
        </w:r>
      </w:hyperlink>
      <w:r>
        <w:t xml:space="preserve"> about the possibility of requiring an experiential learning component in the new general education program.  (“Experiential learning” includes things like internships, study abroad, and service learning</w:t>
      </w:r>
      <w:r w:rsidR="00D57652">
        <w:t xml:space="preserve">.)  They will be invited to </w:t>
      </w:r>
      <w:r w:rsidR="00AB1158">
        <w:t>share their thoughts</w:t>
      </w:r>
      <w:r w:rsidR="00D57652">
        <w:t xml:space="preserve"> at one of our upcoming meetings.</w:t>
      </w:r>
    </w:p>
    <w:p w:rsidR="00D57652" w:rsidRDefault="00D57652" w:rsidP="006915AD">
      <w:pPr>
        <w:pStyle w:val="NoSpacing"/>
        <w:spacing w:line="276" w:lineRule="auto"/>
      </w:pPr>
    </w:p>
    <w:p w:rsidR="00D57652" w:rsidRDefault="00D57652" w:rsidP="006915AD">
      <w:pPr>
        <w:pStyle w:val="NoSpacing"/>
        <w:spacing w:line="276" w:lineRule="auto"/>
      </w:pPr>
      <w:r>
        <w:t>3:39</w:t>
      </w:r>
      <w:r>
        <w:tab/>
        <w:t xml:space="preserve">(5 minutes) </w:t>
      </w:r>
      <w:r w:rsidR="00782576">
        <w:t xml:space="preserve"> </w:t>
      </w:r>
      <w:r>
        <w:t xml:space="preserve">Chair announced that </w:t>
      </w:r>
      <w:r w:rsidR="00782576">
        <w:t>the organization that oversees our AQIP accreditation, the Higher Learning Commission,</w:t>
      </w:r>
      <w:r>
        <w:t xml:space="preserve"> will be holding a two-day workshop in Kansas City on a topic </w:t>
      </w:r>
      <w:r w:rsidR="00782576">
        <w:t>closely related</w:t>
      </w:r>
      <w:r>
        <w:t xml:space="preserve"> to our </w:t>
      </w:r>
      <w:r w:rsidR="00AB1158">
        <w:t xml:space="preserve">ongoing </w:t>
      </w:r>
      <w:r w:rsidR="00782576">
        <w:t>work:</w:t>
      </w:r>
      <w:r>
        <w:t xml:space="preserve"> </w:t>
      </w:r>
      <w:hyperlink r:id="rId9" w:history="1">
        <w:r w:rsidRPr="00D57652">
          <w:rPr>
            <w:rStyle w:val="Hyperlink"/>
          </w:rPr>
          <w:t>“Assessing General Education.”</w:t>
        </w:r>
      </w:hyperlink>
      <w:r>
        <w:t xml:space="preserve">  The dates are </w:t>
      </w:r>
      <w:r w:rsidR="00782576">
        <w:t xml:space="preserve">Thursday and Friday </w:t>
      </w:r>
      <w:r>
        <w:t xml:space="preserve">February 22-23, 2018.  </w:t>
      </w:r>
      <w:r w:rsidR="00782576">
        <w:t>Woods vouched for the value of these sorts of workshops, and noted that general education assessment is something we really ought to try to get good at.  Committee members interested in participating should contact</w:t>
      </w:r>
      <w:r>
        <w:t xml:space="preserve"> Chair </w:t>
      </w:r>
      <w:r w:rsidR="00782576">
        <w:t>by</w:t>
      </w:r>
      <w:r>
        <w:t xml:space="preserve"> email.</w:t>
      </w:r>
    </w:p>
    <w:p w:rsidR="00782576" w:rsidRDefault="00782576" w:rsidP="006915AD">
      <w:pPr>
        <w:pStyle w:val="NoSpacing"/>
        <w:spacing w:line="276" w:lineRule="auto"/>
      </w:pPr>
    </w:p>
    <w:p w:rsidR="00782576" w:rsidRPr="00CD39E3" w:rsidRDefault="00782576" w:rsidP="006915AD">
      <w:pPr>
        <w:pStyle w:val="NoSpacing"/>
        <w:spacing w:line="276" w:lineRule="auto"/>
      </w:pPr>
      <w:r>
        <w:t>3:44</w:t>
      </w:r>
      <w:r>
        <w:tab/>
        <w:t>(</w:t>
      </w:r>
      <w:r w:rsidR="00C66255">
        <w:t>20</w:t>
      </w:r>
      <w:r>
        <w:t xml:space="preserve"> minutes)  Subgroups are currently at work drafting measurable learning outcomes for </w:t>
      </w:r>
      <w:r w:rsidR="00AB1158">
        <w:t>the new</w:t>
      </w:r>
      <w:r w:rsidR="00BB5FAF">
        <w:t xml:space="preserve"> program’s </w:t>
      </w:r>
      <w:r>
        <w:t xml:space="preserve">objectives.  After refining these </w:t>
      </w:r>
      <w:r w:rsidR="00996E4D">
        <w:t>outcomes in committee, they</w:t>
      </w:r>
      <w:r>
        <w:t xml:space="preserve"> are to be sent out </w:t>
      </w:r>
      <w:r w:rsidR="00690E1E">
        <w:t>to</w:t>
      </w:r>
      <w:r w:rsidR="00996E4D">
        <w:t xml:space="preserve"> the extended sub-groups </w:t>
      </w:r>
      <w:r w:rsidR="009464A8">
        <w:t xml:space="preserve">(the </w:t>
      </w:r>
      <w:r w:rsidR="00996E4D">
        <w:t>“stakeholders”</w:t>
      </w:r>
      <w:r w:rsidR="00004864">
        <w:t xml:space="preserve"> </w:t>
      </w:r>
      <w:r w:rsidR="009464A8">
        <w:t>we’ve recently identified</w:t>
      </w:r>
      <w:r w:rsidR="00996E4D">
        <w:t>)</w:t>
      </w:r>
      <w:r w:rsidR="00690E1E">
        <w:t xml:space="preserve"> for feedback</w:t>
      </w:r>
      <w:r w:rsidR="00996E4D">
        <w:t xml:space="preserve">.  The question arose how we ought to </w:t>
      </w:r>
      <w:r w:rsidR="00004864">
        <w:t>get feedback from</w:t>
      </w:r>
      <w:r w:rsidR="00996E4D">
        <w:t xml:space="preserve"> these </w:t>
      </w:r>
      <w:r w:rsidR="00996E4D">
        <w:lastRenderedPageBreak/>
        <w:t xml:space="preserve">stakeholders.  Woods suggested that there are three options: (1) anonymously, (2) confidentially, or (3) </w:t>
      </w:r>
      <w:r w:rsidR="00690E1E">
        <w:t>openly (</w:t>
      </w:r>
      <w:r w:rsidR="00004864">
        <w:t>“</w:t>
      </w:r>
      <w:r w:rsidR="00996E4D">
        <w:t>publically-named</w:t>
      </w:r>
      <w:r w:rsidR="00004864">
        <w:t>”</w:t>
      </w:r>
      <w:r w:rsidR="00690E1E">
        <w:t>)</w:t>
      </w:r>
      <w:r w:rsidR="00996E4D">
        <w:t xml:space="preserve">.  With anonymous feedback, we wouldn’t know who said what.  With confidential feedback, </w:t>
      </w:r>
      <w:r w:rsidR="009464A8">
        <w:t>we would know their identities</w:t>
      </w:r>
      <w:r w:rsidR="00996E4D">
        <w:t xml:space="preserve">, but </w:t>
      </w:r>
      <w:r w:rsidR="009464A8">
        <w:t>these</w:t>
      </w:r>
      <w:r w:rsidR="00996E4D">
        <w:t xml:space="preserve"> would not make it into the minutes or be allowed outside </w:t>
      </w:r>
      <w:r w:rsidR="009464A8">
        <w:t>of</w:t>
      </w:r>
      <w:r w:rsidR="00996E4D">
        <w:t xml:space="preserve"> closed-door discussions.  With </w:t>
      </w:r>
      <w:r w:rsidR="00690E1E">
        <w:t>publically-named</w:t>
      </w:r>
      <w:r w:rsidR="00996E4D">
        <w:t xml:space="preserve"> feedback, everything would be up front and out in the open.  </w:t>
      </w:r>
      <w:r w:rsidR="00BB5FAF">
        <w:t xml:space="preserve">Pros and cons were discussed.  Some thought anonymous feedback would be more honest, the idea being that a person might feel more confident speaking their mind if no one knew </w:t>
      </w:r>
      <w:r w:rsidR="00C66255">
        <w:t>who</w:t>
      </w:r>
      <w:r w:rsidR="00004864">
        <w:t xml:space="preserve">se mind </w:t>
      </w:r>
      <w:r w:rsidR="00690E1E">
        <w:t xml:space="preserve">was </w:t>
      </w:r>
      <w:r w:rsidR="00C66255">
        <w:t>doing the speaking</w:t>
      </w:r>
      <w:r w:rsidR="00BB5FAF">
        <w:t xml:space="preserve">.  </w:t>
      </w:r>
      <w:r w:rsidR="00C66255">
        <w:t>Others thought, on the other hand</w:t>
      </w:r>
      <w:r w:rsidR="00BB5FAF">
        <w:t xml:space="preserve">, </w:t>
      </w:r>
      <w:r w:rsidR="00C66255">
        <w:t xml:space="preserve">that </w:t>
      </w:r>
      <w:r w:rsidR="00BB5FAF">
        <w:t xml:space="preserve">anonymity would invite, or at least allow for, a kind of self-serving venting of irresponsible negativity that </w:t>
      </w:r>
      <w:r w:rsidR="00C66255">
        <w:t xml:space="preserve">we can do without.  </w:t>
      </w:r>
      <w:r w:rsidR="002C56CC">
        <w:t>The point was also mad</w:t>
      </w:r>
      <w:r w:rsidR="009464A8">
        <w:t>e that</w:t>
      </w:r>
      <w:r w:rsidR="00C66255">
        <w:t xml:space="preserve"> there is no way to contact an anonymous source for clarification about what they are thinking</w:t>
      </w:r>
      <w:r w:rsidR="00690E1E">
        <w:t xml:space="preserve">, </w:t>
      </w:r>
      <w:r w:rsidR="00C66255">
        <w:t xml:space="preserve">so </w:t>
      </w:r>
      <w:r w:rsidR="009464A8">
        <w:t>anonymous</w:t>
      </w:r>
      <w:r w:rsidR="00C66255">
        <w:t xml:space="preserve"> comments </w:t>
      </w:r>
      <w:r w:rsidR="00690E1E">
        <w:t>could end up being</w:t>
      </w:r>
      <w:r w:rsidR="00C66255">
        <w:t xml:space="preserve"> less valuable than more open comments.  Chair rec</w:t>
      </w:r>
      <w:r w:rsidR="00004864">
        <w:t xml:space="preserve">ommended transparency.  </w:t>
      </w:r>
      <w:r w:rsidR="007714D2">
        <w:t xml:space="preserve">McNeil concurred, observing that if </w:t>
      </w:r>
      <w:r w:rsidR="009464A8">
        <w:t>a person is</w:t>
      </w:r>
      <w:r w:rsidR="007714D2">
        <w:t xml:space="preserve"> not willing to sign </w:t>
      </w:r>
      <w:r w:rsidR="009464A8">
        <w:t>their</w:t>
      </w:r>
      <w:r w:rsidR="007714D2">
        <w:t xml:space="preserve"> name to something, </w:t>
      </w:r>
      <w:r w:rsidR="009464A8">
        <w:t>then they’re not</w:t>
      </w:r>
      <w:r w:rsidR="007714D2">
        <w:t xml:space="preserve"> willing to own it</w:t>
      </w:r>
      <w:r w:rsidR="009464A8">
        <w:t>; and if they’re not willing to own it, then we can do without it</w:t>
      </w:r>
      <w:r w:rsidR="007714D2">
        <w:t xml:space="preserve">.  Option (3) was put to a vote – that all written feedback be identified by the </w:t>
      </w:r>
      <w:r w:rsidR="00E9057A">
        <w:t>person’</w:t>
      </w:r>
      <w:r w:rsidR="007714D2">
        <w:t>s name and department for it to be considered by the committee.  This passed: 9 in favor, 2 against, one abstaining.</w:t>
      </w:r>
    </w:p>
    <w:p w:rsidR="007629E9" w:rsidRDefault="007629E9" w:rsidP="003D5738">
      <w:pPr>
        <w:pStyle w:val="NoSpacing"/>
        <w:spacing w:line="276" w:lineRule="auto"/>
      </w:pPr>
    </w:p>
    <w:p w:rsidR="00866EBC" w:rsidRDefault="00866EBC" w:rsidP="003D5738">
      <w:pPr>
        <w:pStyle w:val="NoSpacing"/>
        <w:spacing w:line="276" w:lineRule="auto"/>
      </w:pPr>
      <w:r>
        <w:t>4:04</w:t>
      </w:r>
      <w:r>
        <w:tab/>
        <w:t xml:space="preserve">(28 minutes)  Conversation turned next to </w:t>
      </w:r>
      <w:r w:rsidR="00004864">
        <w:t xml:space="preserve">the pros and cons of </w:t>
      </w:r>
      <w:r w:rsidR="004A7DFF">
        <w:t>our extended-</w:t>
      </w:r>
      <w:r w:rsidR="00004864">
        <w:t xml:space="preserve">sub-group approach </w:t>
      </w:r>
      <w:r w:rsidR="004A7DFF">
        <w:t xml:space="preserve">to developing </w:t>
      </w:r>
      <w:r w:rsidR="00004864">
        <w:t>measurable learning outcomes</w:t>
      </w:r>
      <w:r w:rsidR="004A7DFF">
        <w:t>.  In using sub-groups instead of the faculty-as-a-whole, do we not risk antagonizing those of our colleagues who are not being</w:t>
      </w:r>
      <w:r w:rsidR="0079494F">
        <w:t xml:space="preserve"> directly</w:t>
      </w:r>
      <w:r w:rsidR="004A7DFF">
        <w:t xml:space="preserve"> consulted?  This is a very real risk.  It’s not the committee’s intention to leave anyone out of the process, but we’re trying to get a lot done in a reasonable amount of time</w:t>
      </w:r>
      <w:r w:rsidR="0079494F">
        <w:t xml:space="preserve">.  Chair </w:t>
      </w:r>
      <w:r w:rsidR="00C07544">
        <w:t xml:space="preserve">said that he would </w:t>
      </w:r>
      <w:r w:rsidR="0079494F">
        <w:t xml:space="preserve">speak with Tim Crowley, Associate Provost for Academic Affairs, </w:t>
      </w:r>
      <w:r w:rsidR="00AF58BD">
        <w:t xml:space="preserve">about our options for achieving greater transparency, </w:t>
      </w:r>
      <w:r w:rsidR="002C56CC">
        <w:t xml:space="preserve">for </w:t>
      </w:r>
      <w:r w:rsidR="00AF58BD">
        <w:t xml:space="preserve">getting people involved who really want to be involved, and </w:t>
      </w:r>
      <w:r w:rsidR="002C56CC">
        <w:t xml:space="preserve">for </w:t>
      </w:r>
      <w:r w:rsidR="00AF58BD">
        <w:t xml:space="preserve">winning the trust of our colleagues.  Options include </w:t>
      </w:r>
      <w:r w:rsidR="00C07544">
        <w:t xml:space="preserve">(1) </w:t>
      </w:r>
      <w:r w:rsidR="00AF58BD">
        <w:t xml:space="preserve">sending out an email providing an update on where we are in the process and how people can </w:t>
      </w:r>
      <w:r w:rsidR="00C07544">
        <w:t>help us in our work, and</w:t>
      </w:r>
      <w:r w:rsidR="00AF58BD">
        <w:t xml:space="preserve"> </w:t>
      </w:r>
      <w:r w:rsidR="00C07544">
        <w:t xml:space="preserve">(2) </w:t>
      </w:r>
      <w:r w:rsidR="00AF58BD">
        <w:t>totally revamp</w:t>
      </w:r>
      <w:r w:rsidR="00385DD0">
        <w:t>ing</w:t>
      </w:r>
      <w:r w:rsidR="00E340AB">
        <w:t xml:space="preserve">, </w:t>
      </w:r>
      <w:r w:rsidR="00385DD0">
        <w:t>continually updating</w:t>
      </w:r>
      <w:r w:rsidR="00E340AB">
        <w:t>, and actively promoting</w:t>
      </w:r>
      <w:r w:rsidR="00AF58BD">
        <w:t xml:space="preserve"> </w:t>
      </w:r>
      <w:r w:rsidR="00E340AB">
        <w:t>our</w:t>
      </w:r>
      <w:r w:rsidR="00AF58BD">
        <w:t xml:space="preserve"> website so that it </w:t>
      </w:r>
      <w:r w:rsidR="00E340AB">
        <w:t>adequately</w:t>
      </w:r>
      <w:r w:rsidR="00385DD0">
        <w:t xml:space="preserve"> communicates what’s going on and why.</w:t>
      </w:r>
    </w:p>
    <w:p w:rsidR="00866EBC" w:rsidRPr="007629E9" w:rsidRDefault="00866EBC" w:rsidP="003D5738">
      <w:pPr>
        <w:pStyle w:val="NoSpacing"/>
        <w:spacing w:line="276" w:lineRule="auto"/>
      </w:pPr>
    </w:p>
    <w:p w:rsidR="00F803F0" w:rsidRDefault="00385DD0" w:rsidP="003D5738">
      <w:pPr>
        <w:pStyle w:val="NoSpacing"/>
        <w:spacing w:line="276" w:lineRule="auto"/>
      </w:pPr>
      <w:r>
        <w:t>4:32</w:t>
      </w:r>
      <w:r w:rsidR="00CD39E3">
        <w:tab/>
        <w:t xml:space="preserve">Meeting ended.  The next </w:t>
      </w:r>
      <w:r>
        <w:t xml:space="preserve">meeting </w:t>
      </w:r>
      <w:r w:rsidR="00CD39E3">
        <w:t>is</w:t>
      </w:r>
      <w:r>
        <w:t xml:space="preserve"> scheduled for Monday November 13</w:t>
      </w:r>
      <w:r w:rsidR="00CD39E3">
        <w:t xml:space="preserve"> at 3:30 PM in Rarick 205.</w:t>
      </w:r>
      <w:r w:rsidR="00B13DCB">
        <w:t xml:space="preserve">  </w:t>
      </w:r>
      <w:r>
        <w:t>Topics</w:t>
      </w:r>
      <w:r w:rsidR="00B13DCB">
        <w:t xml:space="preserve"> will include </w:t>
      </w:r>
      <w:r>
        <w:t>(1) the measurable learning outcomes for the historical mode of inquiry, and (2) the survey instrument for gathering feedback from stakeholders</w:t>
      </w:r>
      <w:r w:rsidR="00B13DCB">
        <w:t>.</w:t>
      </w:r>
    </w:p>
    <w:p w:rsidR="0090445F" w:rsidRPr="00CC6A23" w:rsidRDefault="0090445F" w:rsidP="00186C49">
      <w:pPr>
        <w:pStyle w:val="NoSpacing"/>
        <w:spacing w:line="276" w:lineRule="auto"/>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w:t>
      </w:r>
    </w:p>
    <w:p w:rsidR="00186C49" w:rsidRPr="00A62BA8" w:rsidRDefault="00186C49" w:rsidP="00186C49">
      <w:pPr>
        <w:pStyle w:val="NoSpacing"/>
        <w:spacing w:line="276" w:lineRule="auto"/>
        <w:rPr>
          <w:b/>
          <w:color w:val="BF8F00" w:themeColor="accent4" w:themeShade="BF"/>
        </w:rPr>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Submitted by D. Drabkin, Recording Secretary</w:t>
      </w:r>
    </w:p>
    <w:p w:rsidR="00186C49" w:rsidRPr="00A62BA8" w:rsidRDefault="00186C49" w:rsidP="00186C49">
      <w:pPr>
        <w:pStyle w:val="NoSpacing"/>
        <w:spacing w:line="276" w:lineRule="auto"/>
        <w:rPr>
          <w:b/>
          <w:color w:val="BF8F00" w:themeColor="accent4" w:themeShade="BF"/>
        </w:rPr>
      </w:pPr>
    </w:p>
    <w:p w:rsidR="00C93248" w:rsidRPr="00480AB3" w:rsidRDefault="00186C49" w:rsidP="006915AD">
      <w:pPr>
        <w:pStyle w:val="NoSpacing"/>
        <w:spacing w:line="276" w:lineRule="auto"/>
        <w:rPr>
          <w:rFonts w:ascii="Calibri" w:eastAsia="Times New Roman" w:hAnsi="Calibri" w:cs="Tahoma"/>
          <w:color w:val="444444"/>
        </w:rPr>
      </w:pPr>
      <w:r w:rsidRPr="006A0147">
        <w:rPr>
          <w:noProof/>
          <w:sz w:val="24"/>
          <w:szCs w:val="24"/>
        </w:rPr>
        <w:drawing>
          <wp:inline distT="0" distB="0" distL="0" distR="0" wp14:anchorId="026883A1" wp14:editId="7E8E77C6">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p>
    <w:sectPr w:rsidR="00C93248" w:rsidRPr="00480AB3" w:rsidSect="000946B0">
      <w:type w:val="continuous"/>
      <w:pgSz w:w="12240" w:h="15840"/>
      <w:pgMar w:top="54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62D" w:rsidRDefault="003E762D" w:rsidP="00CD403D">
      <w:pPr>
        <w:spacing w:after="0" w:line="240" w:lineRule="auto"/>
      </w:pPr>
      <w:r>
        <w:separator/>
      </w:r>
    </w:p>
  </w:endnote>
  <w:endnote w:type="continuationSeparator" w:id="0">
    <w:p w:rsidR="003E762D" w:rsidRDefault="003E762D" w:rsidP="00CD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62D" w:rsidRDefault="003E762D" w:rsidP="00CD403D">
      <w:pPr>
        <w:spacing w:after="0" w:line="240" w:lineRule="auto"/>
      </w:pPr>
      <w:r>
        <w:separator/>
      </w:r>
    </w:p>
  </w:footnote>
  <w:footnote w:type="continuationSeparator" w:id="0">
    <w:p w:rsidR="003E762D" w:rsidRDefault="003E762D" w:rsidP="00CD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2E9"/>
    <w:multiLevelType w:val="hybridMultilevel"/>
    <w:tmpl w:val="77A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CAA"/>
    <w:multiLevelType w:val="hybridMultilevel"/>
    <w:tmpl w:val="CDE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E120D"/>
    <w:multiLevelType w:val="hybridMultilevel"/>
    <w:tmpl w:val="759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0AEF"/>
    <w:multiLevelType w:val="hybridMultilevel"/>
    <w:tmpl w:val="602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5018"/>
    <w:multiLevelType w:val="hybridMultilevel"/>
    <w:tmpl w:val="2FDA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C29B2"/>
    <w:multiLevelType w:val="hybridMultilevel"/>
    <w:tmpl w:val="830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00E71"/>
    <w:multiLevelType w:val="hybridMultilevel"/>
    <w:tmpl w:val="AFF4D170"/>
    <w:lvl w:ilvl="0" w:tplc="6100C98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05C9D"/>
    <w:multiLevelType w:val="hybridMultilevel"/>
    <w:tmpl w:val="59767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692D36"/>
    <w:multiLevelType w:val="hybridMultilevel"/>
    <w:tmpl w:val="F68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2"/>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49"/>
    <w:rsid w:val="00004864"/>
    <w:rsid w:val="00041B1B"/>
    <w:rsid w:val="00063674"/>
    <w:rsid w:val="000F2110"/>
    <w:rsid w:val="000F4525"/>
    <w:rsid w:val="00115DB4"/>
    <w:rsid w:val="00163EC1"/>
    <w:rsid w:val="00186C49"/>
    <w:rsid w:val="001C4371"/>
    <w:rsid w:val="001C6A55"/>
    <w:rsid w:val="002259D7"/>
    <w:rsid w:val="00247CA2"/>
    <w:rsid w:val="002823FD"/>
    <w:rsid w:val="002A17D9"/>
    <w:rsid w:val="002C56CC"/>
    <w:rsid w:val="002F5DFA"/>
    <w:rsid w:val="0036795D"/>
    <w:rsid w:val="00385DD0"/>
    <w:rsid w:val="003A5CE4"/>
    <w:rsid w:val="003C51D7"/>
    <w:rsid w:val="003D5738"/>
    <w:rsid w:val="003E762D"/>
    <w:rsid w:val="00424193"/>
    <w:rsid w:val="004264AA"/>
    <w:rsid w:val="00480AB3"/>
    <w:rsid w:val="004A32E9"/>
    <w:rsid w:val="004A5CAD"/>
    <w:rsid w:val="004A7DFF"/>
    <w:rsid w:val="00514BD1"/>
    <w:rsid w:val="00515F9C"/>
    <w:rsid w:val="005A11A7"/>
    <w:rsid w:val="005F1D35"/>
    <w:rsid w:val="00657390"/>
    <w:rsid w:val="00690E1E"/>
    <w:rsid w:val="006915AD"/>
    <w:rsid w:val="006A146F"/>
    <w:rsid w:val="006D0067"/>
    <w:rsid w:val="007410B3"/>
    <w:rsid w:val="007629E9"/>
    <w:rsid w:val="007714D2"/>
    <w:rsid w:val="0078157D"/>
    <w:rsid w:val="00782576"/>
    <w:rsid w:val="0079494F"/>
    <w:rsid w:val="007A0AC6"/>
    <w:rsid w:val="00866EBC"/>
    <w:rsid w:val="008B7542"/>
    <w:rsid w:val="0090445F"/>
    <w:rsid w:val="00930DBD"/>
    <w:rsid w:val="00942845"/>
    <w:rsid w:val="009464A8"/>
    <w:rsid w:val="009515E0"/>
    <w:rsid w:val="00952E21"/>
    <w:rsid w:val="00996E4D"/>
    <w:rsid w:val="00A126F2"/>
    <w:rsid w:val="00A30D35"/>
    <w:rsid w:val="00A812E4"/>
    <w:rsid w:val="00AB1158"/>
    <w:rsid w:val="00AF0FB2"/>
    <w:rsid w:val="00AF58BD"/>
    <w:rsid w:val="00B04309"/>
    <w:rsid w:val="00B045F8"/>
    <w:rsid w:val="00B13DCB"/>
    <w:rsid w:val="00B42075"/>
    <w:rsid w:val="00B83165"/>
    <w:rsid w:val="00BB5FAF"/>
    <w:rsid w:val="00C07544"/>
    <w:rsid w:val="00C10FB0"/>
    <w:rsid w:val="00C66255"/>
    <w:rsid w:val="00C706CE"/>
    <w:rsid w:val="00C750C0"/>
    <w:rsid w:val="00C93248"/>
    <w:rsid w:val="00C9351B"/>
    <w:rsid w:val="00CB040F"/>
    <w:rsid w:val="00CD39E3"/>
    <w:rsid w:val="00CD403D"/>
    <w:rsid w:val="00D0725F"/>
    <w:rsid w:val="00D314FE"/>
    <w:rsid w:val="00D57652"/>
    <w:rsid w:val="00D8152D"/>
    <w:rsid w:val="00D91544"/>
    <w:rsid w:val="00DA2768"/>
    <w:rsid w:val="00DC4CC5"/>
    <w:rsid w:val="00DD7798"/>
    <w:rsid w:val="00E340AB"/>
    <w:rsid w:val="00E37FC2"/>
    <w:rsid w:val="00E9057A"/>
    <w:rsid w:val="00F170A4"/>
    <w:rsid w:val="00F626FD"/>
    <w:rsid w:val="00F803F0"/>
    <w:rsid w:val="00FC1C70"/>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5C79"/>
  <w15:chartTrackingRefBased/>
  <w15:docId w15:val="{64A6A6D1-8F36-4C4B-8A9B-DB5991CF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49"/>
  </w:style>
  <w:style w:type="paragraph" w:styleId="Heading3">
    <w:name w:val="heading 3"/>
    <w:basedOn w:val="Normal"/>
    <w:link w:val="Heading3Char"/>
    <w:uiPriority w:val="9"/>
    <w:qFormat/>
    <w:rsid w:val="00C93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49"/>
    <w:pPr>
      <w:spacing w:after="0" w:line="240" w:lineRule="auto"/>
    </w:pPr>
  </w:style>
  <w:style w:type="paragraph" w:styleId="ListParagraph">
    <w:name w:val="List Paragraph"/>
    <w:basedOn w:val="Normal"/>
    <w:uiPriority w:val="34"/>
    <w:qFormat/>
    <w:rsid w:val="00514BD1"/>
    <w:pPr>
      <w:ind w:left="720"/>
      <w:contextualSpacing/>
    </w:pPr>
  </w:style>
  <w:style w:type="table" w:styleId="TableGrid">
    <w:name w:val="Table Grid"/>
    <w:basedOn w:val="TableNormal"/>
    <w:uiPriority w:val="39"/>
    <w:rsid w:val="00514BD1"/>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4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3D"/>
    <w:rPr>
      <w:sz w:val="20"/>
      <w:szCs w:val="20"/>
    </w:rPr>
  </w:style>
  <w:style w:type="character" w:styleId="FootnoteReference">
    <w:name w:val="footnote reference"/>
    <w:basedOn w:val="DefaultParagraphFont"/>
    <w:uiPriority w:val="99"/>
    <w:semiHidden/>
    <w:unhideWhenUsed/>
    <w:rsid w:val="00CD403D"/>
    <w:rPr>
      <w:vertAlign w:val="superscript"/>
    </w:rPr>
  </w:style>
  <w:style w:type="character" w:customStyle="1" w:styleId="Heading3Char">
    <w:name w:val="Heading 3 Char"/>
    <w:basedOn w:val="DefaultParagraphFont"/>
    <w:link w:val="Heading3"/>
    <w:uiPriority w:val="9"/>
    <w:rsid w:val="00C932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248"/>
    <w:rPr>
      <w:color w:val="0000FF"/>
      <w:u w:val="single"/>
    </w:rPr>
  </w:style>
  <w:style w:type="character" w:styleId="FollowedHyperlink">
    <w:name w:val="FollowedHyperlink"/>
    <w:basedOn w:val="DefaultParagraphFont"/>
    <w:uiPriority w:val="99"/>
    <w:semiHidden/>
    <w:unhideWhenUsed/>
    <w:rsid w:val="00C93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7089">
      <w:bodyDiv w:val="1"/>
      <w:marLeft w:val="0"/>
      <w:marRight w:val="0"/>
      <w:marTop w:val="0"/>
      <w:marBottom w:val="0"/>
      <w:divBdr>
        <w:top w:val="none" w:sz="0" w:space="0" w:color="auto"/>
        <w:left w:val="none" w:sz="0" w:space="0" w:color="auto"/>
        <w:bottom w:val="none" w:sz="0" w:space="0" w:color="auto"/>
        <w:right w:val="none" w:sz="0" w:space="0" w:color="auto"/>
      </w:divBdr>
    </w:div>
    <w:div w:id="14200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mdrabkin\Downloads\experiential%20learning%20cmt%20bylaw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mailchi.mp/hlcommission/assessing-general-education-workshop-early-registration-offer-522689?e=02345697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4BA097A5C4041816B62DC8234DA94"/>
        <w:category>
          <w:name w:val="General"/>
          <w:gallery w:val="placeholder"/>
        </w:category>
        <w:types>
          <w:type w:val="bbPlcHdr"/>
        </w:types>
        <w:behaviors>
          <w:behavior w:val="content"/>
        </w:behaviors>
        <w:guid w:val="{755EE3CB-EDC6-40A7-B1FA-91AAC08D4AE0}"/>
      </w:docPartPr>
      <w:docPartBody>
        <w:p w:rsidR="00757D11" w:rsidRDefault="00E37943" w:rsidP="00E37943">
          <w:pPr>
            <w:pStyle w:val="01E4BA097A5C4041816B62DC8234DA94"/>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43"/>
    <w:rsid w:val="00030754"/>
    <w:rsid w:val="00041B23"/>
    <w:rsid w:val="0014198D"/>
    <w:rsid w:val="00294452"/>
    <w:rsid w:val="00395C90"/>
    <w:rsid w:val="006C14A5"/>
    <w:rsid w:val="00757D11"/>
    <w:rsid w:val="00A962E0"/>
    <w:rsid w:val="00C61CE6"/>
    <w:rsid w:val="00C62E0D"/>
    <w:rsid w:val="00DD691C"/>
    <w:rsid w:val="00DE769A"/>
    <w:rsid w:val="00E37943"/>
    <w:rsid w:val="00E8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4BA097A5C4041816B62DC8234DA94">
    <w:name w:val="01E4BA097A5C4041816B62DC8234DA94"/>
    <w:rsid w:val="00E37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DFB8E8-100C-4903-ABEF-093CD692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40</cp:revision>
  <dcterms:created xsi:type="dcterms:W3CDTF">2017-10-17T05:27:00Z</dcterms:created>
  <dcterms:modified xsi:type="dcterms:W3CDTF">2017-11-07T03:56:00Z</dcterms:modified>
</cp:coreProperties>
</file>