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C0" w:rsidRDefault="000859C0" w:rsidP="000859C0">
      <w:pPr>
        <w:jc w:val="center"/>
      </w:pPr>
      <w:r>
        <w:rPr>
          <w:noProof/>
        </w:rPr>
        <w:drawing>
          <wp:inline distT="0" distB="0" distL="0" distR="0" wp14:anchorId="7D580E41" wp14:editId="3627D265">
            <wp:extent cx="6534150"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 hays state logo.png"/>
                    <pic:cNvPicPr/>
                  </pic:nvPicPr>
                  <pic:blipFill>
                    <a:blip r:embed="rId5">
                      <a:extLst>
                        <a:ext uri="{28A0092B-C50C-407E-A947-70E740481C1C}">
                          <a14:useLocalDpi xmlns:a14="http://schemas.microsoft.com/office/drawing/2010/main" val="0"/>
                        </a:ext>
                      </a:extLst>
                    </a:blip>
                    <a:stretch>
                      <a:fillRect/>
                    </a:stretch>
                  </pic:blipFill>
                  <pic:spPr>
                    <a:xfrm>
                      <a:off x="0" y="0"/>
                      <a:ext cx="6749354" cy="2086462"/>
                    </a:xfrm>
                    <a:prstGeom prst="rect">
                      <a:avLst/>
                    </a:prstGeom>
                  </pic:spPr>
                </pic:pic>
              </a:graphicData>
            </a:graphic>
          </wp:inline>
        </w:drawing>
      </w:r>
    </w:p>
    <w:p w:rsidR="000859C0" w:rsidRDefault="000859C0" w:rsidP="000859C0">
      <w:pPr>
        <w:jc w:val="center"/>
      </w:pPr>
      <w:r w:rsidRPr="00AA77AA">
        <w:rPr>
          <w:rFonts w:ascii="Dotum" w:eastAsia="Dotum" w:hAnsi="Dotum"/>
          <w:b/>
          <w:noProof/>
          <w:color w:val="767171" w:themeColor="background2" w:themeShade="80"/>
          <w:sz w:val="96"/>
          <w:szCs w:val="96"/>
        </w:rPr>
        <mc:AlternateContent>
          <mc:Choice Requires="wps">
            <w:drawing>
              <wp:anchor distT="45720" distB="45720" distL="114300" distR="114300" simplePos="0" relativeHeight="251659264" behindDoc="0" locked="0" layoutInCell="1" allowOverlap="1" wp14:anchorId="30BF2D0E" wp14:editId="31304D0D">
                <wp:simplePos x="0" y="0"/>
                <wp:positionH relativeFrom="column">
                  <wp:posOffset>3810000</wp:posOffset>
                </wp:positionH>
                <wp:positionV relativeFrom="paragraph">
                  <wp:posOffset>179705</wp:posOffset>
                </wp:positionV>
                <wp:extent cx="3114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a:noFill/>
                        </a:ln>
                        <a:effectLst/>
                      </wps:spPr>
                      <wps:txbx>
                        <w:txbxContent>
                          <w:p w:rsidR="000859C0" w:rsidRPr="00190CFF" w:rsidRDefault="000859C0" w:rsidP="000859C0">
                            <w:pPr>
                              <w:jc w:val="center"/>
                              <w:rPr>
                                <w:rFonts w:ascii="Dotum" w:eastAsia="Dotum" w:hAnsi="Dotum"/>
                                <w:color w:val="FFC000"/>
                                <w:sz w:val="56"/>
                                <w:szCs w:val="56"/>
                              </w:rPr>
                            </w:pPr>
                            <w:r w:rsidRPr="00190CFF">
                              <w:rPr>
                                <w:rFonts w:ascii="Dotum" w:eastAsia="Dotum" w:hAnsi="Dotum"/>
                                <w:color w:val="FFC000"/>
                                <w:sz w:val="56"/>
                                <w:szCs w:val="56"/>
                              </w:rPr>
                              <w:t>Judging</w:t>
                            </w:r>
                          </w:p>
                          <w:p w:rsidR="000859C0" w:rsidRPr="00190CFF" w:rsidRDefault="000859C0" w:rsidP="000859C0">
                            <w:pPr>
                              <w:jc w:val="center"/>
                              <w:rPr>
                                <w:rFonts w:ascii="Dotum" w:eastAsia="Dotum" w:hAnsi="Dotum"/>
                                <w:color w:val="FFC000"/>
                                <w:sz w:val="56"/>
                                <w:szCs w:val="56"/>
                              </w:rPr>
                            </w:pPr>
                            <w:r w:rsidRPr="00190CFF">
                              <w:rPr>
                                <w:rFonts w:ascii="Dotum" w:eastAsia="Dotum" w:hAnsi="Dotum"/>
                                <w:color w:val="FFC000"/>
                                <w:sz w:val="56"/>
                                <w:szCs w:val="56"/>
                              </w:rPr>
                              <w:t>Conference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BF2D0E" id="_x0000_t202" coordsize="21600,21600" o:spt="202" path="m,l,21600r21600,l21600,xe">
                <v:stroke joinstyle="miter"/>
                <v:path gradientshapeok="t" o:connecttype="rect"/>
              </v:shapetype>
              <v:shape id="Text Box 2" o:spid="_x0000_s1026" type="#_x0000_t202" style="position:absolute;left:0;text-align:left;margin-left:300pt;margin-top:14.15pt;width:24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" filled="f" stroked="f">
                <v:textbox style="mso-fit-shape-to-text:t">
                  <w:txbxContent>
                    <w:p w:rsidR="000859C0" w:rsidRPr="00190CFF" w:rsidRDefault="000859C0" w:rsidP="000859C0">
                      <w:pPr>
                        <w:jc w:val="center"/>
                        <w:rPr>
                          <w:rFonts w:ascii="Dotum" w:eastAsia="Dotum" w:hAnsi="Dotum"/>
                          <w:color w:val="FFC000"/>
                          <w:sz w:val="56"/>
                          <w:szCs w:val="56"/>
                        </w:rPr>
                      </w:pPr>
                      <w:r w:rsidRPr="00190CFF">
                        <w:rPr>
                          <w:rFonts w:ascii="Dotum" w:eastAsia="Dotum" w:hAnsi="Dotum"/>
                          <w:color w:val="FFC000"/>
                          <w:sz w:val="56"/>
                          <w:szCs w:val="56"/>
                        </w:rPr>
                        <w:t>Judging</w:t>
                      </w:r>
                    </w:p>
                    <w:p w:rsidR="000859C0" w:rsidRPr="00190CFF" w:rsidRDefault="000859C0" w:rsidP="000859C0">
                      <w:pPr>
                        <w:jc w:val="center"/>
                        <w:rPr>
                          <w:rFonts w:ascii="Dotum" w:eastAsia="Dotum" w:hAnsi="Dotum"/>
                          <w:color w:val="FFC000"/>
                          <w:sz w:val="56"/>
                          <w:szCs w:val="56"/>
                        </w:rPr>
                      </w:pPr>
                      <w:r w:rsidRPr="00190CFF">
                        <w:rPr>
                          <w:rFonts w:ascii="Dotum" w:eastAsia="Dotum" w:hAnsi="Dotum"/>
                          <w:color w:val="FFC000"/>
                          <w:sz w:val="56"/>
                          <w:szCs w:val="56"/>
                        </w:rPr>
                        <w:t>Conference 2020</w:t>
                      </w:r>
                    </w:p>
                  </w:txbxContent>
                </v:textbox>
                <w10:wrap type="square"/>
              </v:shape>
            </w:pict>
          </mc:Fallback>
        </mc:AlternateContent>
      </w:r>
    </w:p>
    <w:p w:rsidR="000859C0" w:rsidRPr="00A8188C" w:rsidRDefault="000859C0" w:rsidP="000859C0">
      <w:pPr>
        <w:rPr>
          <w:rFonts w:ascii="Dotum" w:eastAsia="Dotum" w:hAnsi="Dotum"/>
          <w:b/>
          <w:color w:val="D3B135"/>
          <w:sz w:val="120"/>
          <w:szCs w:val="120"/>
          <w14:textFill>
            <w14:solidFill>
              <w14:srgbClr w14:val="D3B135">
                <w14:lumMod w14:val="50000"/>
              </w14:srgbClr>
            </w14:solidFill>
          </w14:textFill>
        </w:rPr>
      </w:pPr>
      <w:r>
        <w:rPr>
          <w:rFonts w:ascii="Dotum" w:eastAsia="Dotum" w:hAnsi="Dotum"/>
          <w:b/>
          <w:color w:val="767171" w:themeColor="background2" w:themeShade="80"/>
          <w:sz w:val="96"/>
          <w:szCs w:val="96"/>
        </w:rPr>
        <w:t xml:space="preserve"> </w:t>
      </w:r>
      <w:r w:rsidRPr="00190CFF">
        <w:rPr>
          <w:rFonts w:ascii="Dotum" w:eastAsia="Dotum" w:hAnsi="Dotum"/>
          <w:b/>
          <w:color w:val="FFC000"/>
          <w:sz w:val="120"/>
          <w:szCs w:val="120"/>
        </w:rPr>
        <w:t>NACTA</w:t>
      </w:r>
    </w:p>
    <w:p w:rsidR="000859C0" w:rsidRPr="00CD470F" w:rsidRDefault="000859C0" w:rsidP="000859C0">
      <w:pPr>
        <w:rPr>
          <w:rFonts w:ascii="Dotum" w:eastAsia="Dotum" w:hAnsi="Dotum"/>
          <w:b/>
          <w:color w:val="767171" w:themeColor="background2" w:themeShade="80"/>
          <w:sz w:val="72"/>
          <w:szCs w:val="72"/>
        </w:rPr>
      </w:pPr>
    </w:p>
    <w:p w:rsidR="000859C0" w:rsidRDefault="000859C0" w:rsidP="000859C0">
      <w:pPr>
        <w:jc w:val="center"/>
        <w:rPr>
          <w:rFonts w:ascii="Calibri Light" w:eastAsia="Dotum" w:hAnsi="Calibri Light"/>
          <w:b/>
          <w:color w:val="000000" w:themeColor="text1"/>
          <w:sz w:val="44"/>
          <w:szCs w:val="44"/>
        </w:rPr>
      </w:pPr>
    </w:p>
    <w:p w:rsidR="000859C0" w:rsidRDefault="000859C0" w:rsidP="000859C0">
      <w:pPr>
        <w:jc w:val="center"/>
        <w:rPr>
          <w:rFonts w:ascii="Calibri Light" w:eastAsia="Dotum" w:hAnsi="Calibri Light"/>
          <w:b/>
          <w:color w:val="000000" w:themeColor="text1"/>
          <w:sz w:val="44"/>
          <w:szCs w:val="44"/>
        </w:rPr>
      </w:pPr>
    </w:p>
    <w:p w:rsidR="000859C0" w:rsidRDefault="000859C0" w:rsidP="000859C0">
      <w:pPr>
        <w:jc w:val="center"/>
        <w:rPr>
          <w:rFonts w:ascii="Calibri Light" w:eastAsia="Dotum" w:hAnsi="Calibri Light"/>
          <w:b/>
          <w:color w:val="000000" w:themeColor="text1"/>
          <w:sz w:val="44"/>
          <w:szCs w:val="44"/>
        </w:rPr>
      </w:pPr>
    </w:p>
    <w:p w:rsidR="000859C0" w:rsidRPr="00A8188C" w:rsidRDefault="000859C0" w:rsidP="000859C0">
      <w:pPr>
        <w:jc w:val="center"/>
        <w:rPr>
          <w:rFonts w:ascii="Calibri Light" w:eastAsia="Dotum" w:hAnsi="Calibri Light"/>
          <w:b/>
          <w:color w:val="000000" w:themeColor="text1"/>
          <w:sz w:val="44"/>
          <w:szCs w:val="44"/>
        </w:rPr>
      </w:pPr>
      <w:r>
        <w:rPr>
          <w:rFonts w:ascii="Calibri Light" w:eastAsia="Dotum" w:hAnsi="Calibri Light"/>
          <w:b/>
          <w:color w:val="000000" w:themeColor="text1"/>
          <w:sz w:val="44"/>
          <w:szCs w:val="44"/>
        </w:rPr>
        <w:t>Wildlife</w:t>
      </w:r>
      <w:r>
        <w:rPr>
          <w:rFonts w:ascii="Calibri Light" w:eastAsia="Dotum" w:hAnsi="Calibri Light"/>
          <w:b/>
          <w:color w:val="000000" w:themeColor="text1"/>
          <w:sz w:val="44"/>
          <w:szCs w:val="44"/>
        </w:rPr>
        <w:t xml:space="preserve"> Contest Official Rules</w:t>
      </w:r>
    </w:p>
    <w:p w:rsidR="000859C0" w:rsidRPr="00A8188C" w:rsidRDefault="000859C0" w:rsidP="000859C0">
      <w:pPr>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Friday</w:t>
      </w:r>
      <w:r>
        <w:rPr>
          <w:rFonts w:ascii="Calibri Light" w:eastAsia="Dotum" w:hAnsi="Calibri Light"/>
          <w:color w:val="000000" w:themeColor="text1"/>
          <w:sz w:val="44"/>
          <w:szCs w:val="44"/>
        </w:rPr>
        <w:t>, April 2</w:t>
      </w:r>
      <w:r w:rsidRPr="00C7417D">
        <w:rPr>
          <w:rFonts w:ascii="Calibri Light" w:eastAsia="Dotum" w:hAnsi="Calibri Light"/>
          <w:color w:val="000000" w:themeColor="text1"/>
          <w:sz w:val="44"/>
          <w:szCs w:val="44"/>
          <w:vertAlign w:val="superscript"/>
        </w:rPr>
        <w:t>nd</w:t>
      </w:r>
      <w:r>
        <w:rPr>
          <w:rFonts w:ascii="Calibri Light" w:eastAsia="Dotum" w:hAnsi="Calibri Light"/>
          <w:color w:val="000000" w:themeColor="text1"/>
          <w:sz w:val="44"/>
          <w:szCs w:val="44"/>
        </w:rPr>
        <w:t xml:space="preserve">  </w:t>
      </w:r>
    </w:p>
    <w:p w:rsidR="000859C0" w:rsidRPr="00A8188C" w:rsidRDefault="00E26CC1" w:rsidP="000859C0">
      <w:pPr>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 xml:space="preserve">1:00 p.m.  – Albertson Hall </w:t>
      </w:r>
    </w:p>
    <w:p w:rsidR="000859C0" w:rsidRDefault="000859C0" w:rsidP="000859C0">
      <w:pPr>
        <w:jc w:val="center"/>
        <w:rPr>
          <w:rFonts w:ascii="Calibri Light" w:eastAsia="Dotum" w:hAnsi="Calibri Light"/>
          <w:color w:val="000000" w:themeColor="text1"/>
          <w:sz w:val="36"/>
          <w:szCs w:val="36"/>
        </w:rPr>
      </w:pPr>
    </w:p>
    <w:p w:rsidR="000859C0" w:rsidRPr="00A8188C" w:rsidRDefault="000859C0" w:rsidP="000859C0">
      <w:pPr>
        <w:jc w:val="center"/>
        <w:rPr>
          <w:rFonts w:ascii="Calibri Light" w:eastAsia="Dotum" w:hAnsi="Calibri Light"/>
          <w:color w:val="000000" w:themeColor="text1"/>
          <w:sz w:val="36"/>
          <w:szCs w:val="36"/>
        </w:rPr>
      </w:pPr>
    </w:p>
    <w:p w:rsidR="000859C0" w:rsidRPr="00A8188C" w:rsidRDefault="000859C0" w:rsidP="000859C0">
      <w:pPr>
        <w:jc w:val="center"/>
        <w:rPr>
          <w:rFonts w:ascii="Calibri Light" w:eastAsia="Dotum" w:hAnsi="Calibri Light"/>
          <w:color w:val="000000" w:themeColor="text1"/>
          <w:sz w:val="36"/>
          <w:szCs w:val="36"/>
        </w:rPr>
      </w:pPr>
    </w:p>
    <w:p w:rsidR="000859C0" w:rsidRPr="00A8188C" w:rsidRDefault="000859C0" w:rsidP="000859C0">
      <w:pPr>
        <w:jc w:val="center"/>
        <w:rPr>
          <w:rFonts w:ascii="Calibri Light" w:eastAsia="Dotum" w:hAnsi="Calibri Light"/>
          <w:b/>
          <w:color w:val="000000" w:themeColor="text1"/>
          <w:sz w:val="36"/>
          <w:szCs w:val="36"/>
        </w:rPr>
      </w:pPr>
      <w:r w:rsidRPr="00A8188C">
        <w:rPr>
          <w:rFonts w:ascii="Calibri Light" w:eastAsia="Dotum" w:hAnsi="Calibri Light"/>
          <w:b/>
          <w:color w:val="000000" w:themeColor="text1"/>
          <w:sz w:val="36"/>
          <w:szCs w:val="36"/>
        </w:rPr>
        <w:t>Contest Director:</w:t>
      </w:r>
    </w:p>
    <w:p w:rsidR="000859C0" w:rsidRPr="00A8188C" w:rsidRDefault="000859C0" w:rsidP="000859C0">
      <w:pPr>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Dr. Bill Stark</w:t>
      </w:r>
    </w:p>
    <w:p w:rsidR="000859C0" w:rsidRPr="00A8188C" w:rsidRDefault="000859C0" w:rsidP="000859C0">
      <w:pPr>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(785) 628 –5</w:t>
      </w:r>
      <w:r>
        <w:rPr>
          <w:rFonts w:ascii="Calibri Light" w:eastAsia="Dotum" w:hAnsi="Calibri Light"/>
          <w:color w:val="000000" w:themeColor="text1"/>
          <w:sz w:val="36"/>
          <w:szCs w:val="36"/>
        </w:rPr>
        <w:t>681</w:t>
      </w:r>
    </w:p>
    <w:p w:rsidR="000859C0" w:rsidRDefault="000859C0" w:rsidP="000859C0">
      <w:pPr>
        <w:jc w:val="center"/>
        <w:rPr>
          <w:rFonts w:ascii="Calibri Light" w:eastAsia="Dotum" w:hAnsi="Calibri Light"/>
          <w:color w:val="000000" w:themeColor="text1"/>
          <w:sz w:val="36"/>
          <w:szCs w:val="36"/>
        </w:rPr>
      </w:pPr>
      <w:hyperlink r:id="rId6" w:history="1">
        <w:r w:rsidRPr="00E73B92">
          <w:rPr>
            <w:rStyle w:val="Hyperlink"/>
            <w:rFonts w:ascii="Calibri Light" w:eastAsia="Dotum" w:hAnsi="Calibri Light"/>
            <w:sz w:val="36"/>
            <w:szCs w:val="36"/>
          </w:rPr>
          <w:t>wjstark@fhsu.edu</w:t>
        </w:r>
      </w:hyperlink>
    </w:p>
    <w:p w:rsidR="000859C0" w:rsidRDefault="000859C0" w:rsidP="000859C0">
      <w:pPr>
        <w:jc w:val="center"/>
        <w:rPr>
          <w:rFonts w:ascii="Calibri Light" w:eastAsia="Dotum" w:hAnsi="Calibri Light"/>
          <w:color w:val="000000" w:themeColor="text1"/>
          <w:sz w:val="36"/>
          <w:szCs w:val="36"/>
        </w:rPr>
      </w:pPr>
    </w:p>
    <w:p w:rsidR="000859C0" w:rsidRDefault="000859C0">
      <w:pPr>
        <w:spacing w:after="160" w:line="259" w:lineRule="auto"/>
      </w:pPr>
      <w:r>
        <w:br w:type="page"/>
      </w:r>
    </w:p>
    <w:p w:rsidR="000859C0" w:rsidRDefault="000859C0" w:rsidP="000859C0">
      <w:pPr>
        <w:pStyle w:val="ListParagraph"/>
        <w:numPr>
          <w:ilvl w:val="0"/>
          <w:numId w:val="1"/>
        </w:numPr>
        <w:rPr>
          <w:sz w:val="26"/>
          <w:szCs w:val="26"/>
        </w:rPr>
      </w:pPr>
      <w:r w:rsidRPr="00BB19A1">
        <w:rPr>
          <w:sz w:val="26"/>
          <w:szCs w:val="26"/>
        </w:rPr>
        <w:lastRenderedPageBreak/>
        <w:t xml:space="preserve">Two-year and four-year teams will evaluate the same contest components. All contestants must be currently enrolled in a two-year or a four-year institution. </w:t>
      </w:r>
    </w:p>
    <w:p w:rsidR="000859C0" w:rsidRPr="00BB19A1" w:rsidRDefault="000859C0" w:rsidP="000859C0">
      <w:pPr>
        <w:pStyle w:val="ListParagraph"/>
        <w:rPr>
          <w:sz w:val="26"/>
          <w:szCs w:val="26"/>
        </w:rPr>
      </w:pPr>
    </w:p>
    <w:p w:rsidR="000859C0" w:rsidRPr="00BB19A1" w:rsidRDefault="000859C0" w:rsidP="000859C0">
      <w:pPr>
        <w:pStyle w:val="ListParagraph"/>
        <w:numPr>
          <w:ilvl w:val="0"/>
          <w:numId w:val="1"/>
        </w:numPr>
        <w:rPr>
          <w:sz w:val="26"/>
          <w:szCs w:val="26"/>
        </w:rPr>
      </w:pPr>
      <w:r w:rsidRPr="00BB19A1">
        <w:rPr>
          <w:sz w:val="26"/>
          <w:szCs w:val="26"/>
        </w:rPr>
        <w:t>A team will consist of four officially registered members, with scores of all four team members summed for the team score. All team members are also eligible for individual awards.</w:t>
      </w:r>
    </w:p>
    <w:p w:rsidR="000859C0" w:rsidRPr="00BB19A1" w:rsidRDefault="000859C0" w:rsidP="000859C0">
      <w:pPr>
        <w:pStyle w:val="ListParagraph"/>
        <w:numPr>
          <w:ilvl w:val="1"/>
          <w:numId w:val="1"/>
        </w:numPr>
        <w:rPr>
          <w:sz w:val="26"/>
          <w:szCs w:val="26"/>
        </w:rPr>
      </w:pPr>
      <w:r w:rsidRPr="00BB19A1">
        <w:rPr>
          <w:sz w:val="26"/>
          <w:szCs w:val="26"/>
        </w:rPr>
        <w:t>If four members are not present from a school, the attendees will compete as individuals.</w:t>
      </w:r>
    </w:p>
    <w:p w:rsidR="000859C0" w:rsidRDefault="000859C0" w:rsidP="000859C0">
      <w:pPr>
        <w:pStyle w:val="ListParagraph"/>
        <w:numPr>
          <w:ilvl w:val="1"/>
          <w:numId w:val="1"/>
        </w:numPr>
        <w:rPr>
          <w:sz w:val="26"/>
          <w:szCs w:val="26"/>
        </w:rPr>
      </w:pPr>
      <w:r w:rsidRPr="00BB19A1">
        <w:rPr>
          <w:sz w:val="26"/>
          <w:szCs w:val="26"/>
        </w:rPr>
        <w:t>Additional attendees are welcome to compete individually and will be eligible for individual awards.</w:t>
      </w:r>
    </w:p>
    <w:p w:rsidR="000859C0" w:rsidRPr="00BB19A1" w:rsidRDefault="000859C0" w:rsidP="000859C0">
      <w:pPr>
        <w:pStyle w:val="ListParagraph"/>
        <w:ind w:left="1440"/>
        <w:rPr>
          <w:sz w:val="26"/>
          <w:szCs w:val="26"/>
        </w:rPr>
      </w:pPr>
    </w:p>
    <w:p w:rsidR="000859C0" w:rsidRDefault="000859C0" w:rsidP="000859C0">
      <w:pPr>
        <w:pStyle w:val="ListParagraph"/>
        <w:numPr>
          <w:ilvl w:val="0"/>
          <w:numId w:val="1"/>
        </w:numPr>
        <w:rPr>
          <w:sz w:val="26"/>
          <w:szCs w:val="26"/>
        </w:rPr>
      </w:pPr>
      <w:r w:rsidRPr="00BB19A1">
        <w:rPr>
          <w:sz w:val="26"/>
          <w:szCs w:val="26"/>
        </w:rPr>
        <w:t>Contestants must not touch or handle any of the specimens during any portion of the competition. Contestants observed in violation of this WILL be disqualified from the competition.</w:t>
      </w:r>
    </w:p>
    <w:p w:rsidR="000859C0" w:rsidRPr="00BB19A1" w:rsidRDefault="000859C0" w:rsidP="000859C0">
      <w:pPr>
        <w:pStyle w:val="ListParagraph"/>
        <w:rPr>
          <w:sz w:val="26"/>
          <w:szCs w:val="26"/>
        </w:rPr>
      </w:pPr>
    </w:p>
    <w:p w:rsidR="000859C0" w:rsidRDefault="000859C0" w:rsidP="000859C0">
      <w:pPr>
        <w:pStyle w:val="ListParagraph"/>
        <w:numPr>
          <w:ilvl w:val="0"/>
          <w:numId w:val="1"/>
        </w:numPr>
        <w:rPr>
          <w:sz w:val="26"/>
          <w:szCs w:val="26"/>
        </w:rPr>
      </w:pPr>
      <w:r w:rsidRPr="00BB19A1">
        <w:rPr>
          <w:sz w:val="26"/>
          <w:szCs w:val="26"/>
        </w:rPr>
        <w:t xml:space="preserve">No communication with contestants or anyone else except superintendents will be permitted once the contest has started. No cell phones will be allowed during the contest. Contestants observed in violation of this </w:t>
      </w:r>
      <w:r>
        <w:rPr>
          <w:sz w:val="26"/>
          <w:szCs w:val="26"/>
        </w:rPr>
        <w:t xml:space="preserve">policy </w:t>
      </w:r>
      <w:r w:rsidRPr="00BB19A1">
        <w:rPr>
          <w:sz w:val="26"/>
          <w:szCs w:val="26"/>
        </w:rPr>
        <w:t>WILL be disqualified from the competition.</w:t>
      </w:r>
    </w:p>
    <w:p w:rsidR="000859C0" w:rsidRPr="00BB19A1" w:rsidRDefault="000859C0" w:rsidP="000859C0">
      <w:pPr>
        <w:rPr>
          <w:sz w:val="26"/>
          <w:szCs w:val="26"/>
        </w:rPr>
      </w:pPr>
    </w:p>
    <w:p w:rsidR="000859C0" w:rsidRDefault="000859C0" w:rsidP="000859C0">
      <w:pPr>
        <w:pStyle w:val="ListParagraph"/>
        <w:numPr>
          <w:ilvl w:val="0"/>
          <w:numId w:val="1"/>
        </w:numPr>
        <w:rPr>
          <w:sz w:val="26"/>
          <w:szCs w:val="26"/>
        </w:rPr>
      </w:pPr>
      <w:r w:rsidRPr="00BB19A1">
        <w:rPr>
          <w:sz w:val="26"/>
          <w:szCs w:val="26"/>
        </w:rPr>
        <w:t xml:space="preserve">Contestants must bring a #2 lead pencil and clipboard into the contest. Contestants may not bring notes or reference material of any kind. A list for specimen identification will be provided. </w:t>
      </w:r>
    </w:p>
    <w:p w:rsidR="000859C0" w:rsidRPr="00BB19A1" w:rsidRDefault="000859C0" w:rsidP="000859C0">
      <w:pPr>
        <w:rPr>
          <w:sz w:val="26"/>
          <w:szCs w:val="26"/>
        </w:rPr>
      </w:pPr>
    </w:p>
    <w:p w:rsidR="000859C0" w:rsidRPr="00BB19A1" w:rsidRDefault="000859C0" w:rsidP="000859C0">
      <w:pPr>
        <w:pStyle w:val="ListParagraph"/>
        <w:numPr>
          <w:ilvl w:val="0"/>
          <w:numId w:val="1"/>
        </w:numPr>
        <w:rPr>
          <w:sz w:val="26"/>
          <w:szCs w:val="26"/>
        </w:rPr>
      </w:pPr>
      <w:r w:rsidRPr="00BB19A1">
        <w:rPr>
          <w:sz w:val="26"/>
          <w:szCs w:val="26"/>
        </w:rPr>
        <w:t xml:space="preserve">The contest will consist of two sections. </w:t>
      </w:r>
    </w:p>
    <w:p w:rsidR="000859C0" w:rsidRPr="00BB19A1" w:rsidRDefault="000859C0" w:rsidP="000859C0">
      <w:pPr>
        <w:ind w:left="720" w:firstLine="720"/>
        <w:rPr>
          <w:sz w:val="26"/>
          <w:szCs w:val="26"/>
        </w:rPr>
      </w:pPr>
      <w:r w:rsidRPr="00BB19A1">
        <w:rPr>
          <w:sz w:val="26"/>
          <w:szCs w:val="26"/>
        </w:rPr>
        <w:t>1- General Knowledge Exam</w:t>
      </w:r>
    </w:p>
    <w:p w:rsidR="000859C0" w:rsidRPr="00BB19A1" w:rsidRDefault="000859C0" w:rsidP="000859C0">
      <w:pPr>
        <w:ind w:left="1080" w:firstLine="360"/>
        <w:rPr>
          <w:sz w:val="26"/>
          <w:szCs w:val="26"/>
        </w:rPr>
      </w:pPr>
      <w:r w:rsidRPr="00BB19A1">
        <w:rPr>
          <w:sz w:val="26"/>
          <w:szCs w:val="26"/>
        </w:rPr>
        <w:t xml:space="preserve">2- </w:t>
      </w:r>
      <w:r>
        <w:rPr>
          <w:sz w:val="26"/>
          <w:szCs w:val="26"/>
        </w:rPr>
        <w:t>Lab Practical</w:t>
      </w:r>
    </w:p>
    <w:p w:rsidR="000859C0" w:rsidRPr="00BB19A1" w:rsidRDefault="000859C0" w:rsidP="000859C0">
      <w:pPr>
        <w:pStyle w:val="ListParagraph"/>
        <w:numPr>
          <w:ilvl w:val="0"/>
          <w:numId w:val="2"/>
        </w:numPr>
        <w:rPr>
          <w:sz w:val="26"/>
          <w:szCs w:val="26"/>
        </w:rPr>
      </w:pPr>
      <w:r w:rsidRPr="00BB19A1">
        <w:rPr>
          <w:sz w:val="26"/>
          <w:szCs w:val="26"/>
        </w:rPr>
        <w:t xml:space="preserve">Equipment and Tool Identification </w:t>
      </w:r>
    </w:p>
    <w:p w:rsidR="000859C0" w:rsidRPr="00BB19A1" w:rsidRDefault="000859C0" w:rsidP="000859C0">
      <w:pPr>
        <w:pStyle w:val="ListParagraph"/>
        <w:numPr>
          <w:ilvl w:val="0"/>
          <w:numId w:val="2"/>
        </w:numPr>
        <w:rPr>
          <w:sz w:val="26"/>
          <w:szCs w:val="26"/>
        </w:rPr>
      </w:pPr>
      <w:r w:rsidRPr="00BB19A1">
        <w:rPr>
          <w:sz w:val="26"/>
          <w:szCs w:val="26"/>
        </w:rPr>
        <w:t xml:space="preserve">Fish and Wildlife Identification </w:t>
      </w:r>
    </w:p>
    <w:p w:rsidR="000859C0" w:rsidRPr="00BB19A1" w:rsidRDefault="000859C0" w:rsidP="000859C0">
      <w:pPr>
        <w:pStyle w:val="ListParagraph"/>
        <w:numPr>
          <w:ilvl w:val="1"/>
          <w:numId w:val="2"/>
        </w:numPr>
        <w:rPr>
          <w:sz w:val="26"/>
          <w:szCs w:val="26"/>
        </w:rPr>
      </w:pPr>
      <w:r w:rsidRPr="00BB19A1">
        <w:rPr>
          <w:sz w:val="26"/>
          <w:szCs w:val="26"/>
        </w:rPr>
        <w:t>Mammals, Birds, Reptiles, Amphibians, and Fish</w:t>
      </w:r>
    </w:p>
    <w:p w:rsidR="000859C0" w:rsidRPr="00BB19A1" w:rsidRDefault="000859C0" w:rsidP="000859C0">
      <w:pPr>
        <w:rPr>
          <w:sz w:val="26"/>
          <w:szCs w:val="26"/>
        </w:rPr>
      </w:pPr>
    </w:p>
    <w:p w:rsidR="000859C0" w:rsidRPr="00BB19A1" w:rsidRDefault="000859C0" w:rsidP="000859C0">
      <w:pPr>
        <w:pStyle w:val="ListParagraph"/>
        <w:numPr>
          <w:ilvl w:val="0"/>
          <w:numId w:val="1"/>
        </w:numPr>
        <w:rPr>
          <w:sz w:val="26"/>
          <w:szCs w:val="26"/>
        </w:rPr>
      </w:pPr>
      <w:r w:rsidRPr="00BB19A1">
        <w:rPr>
          <w:sz w:val="26"/>
          <w:szCs w:val="26"/>
        </w:rPr>
        <w:t>A</w:t>
      </w:r>
      <w:r>
        <w:rPr>
          <w:sz w:val="26"/>
          <w:szCs w:val="26"/>
        </w:rPr>
        <w:t>wards will be presented in bo</w:t>
      </w:r>
      <w:r w:rsidRPr="00BB19A1">
        <w:rPr>
          <w:sz w:val="26"/>
          <w:szCs w:val="26"/>
        </w:rPr>
        <w:t xml:space="preserve">th </w:t>
      </w:r>
      <w:r>
        <w:rPr>
          <w:sz w:val="26"/>
          <w:szCs w:val="26"/>
        </w:rPr>
        <w:t>T</w:t>
      </w:r>
      <w:r w:rsidRPr="00BB19A1">
        <w:rPr>
          <w:sz w:val="26"/>
          <w:szCs w:val="26"/>
        </w:rPr>
        <w:t xml:space="preserve">wo-year College and </w:t>
      </w:r>
      <w:r>
        <w:rPr>
          <w:sz w:val="26"/>
          <w:szCs w:val="26"/>
        </w:rPr>
        <w:t>F</w:t>
      </w:r>
      <w:r w:rsidRPr="00BB19A1">
        <w:rPr>
          <w:sz w:val="26"/>
          <w:szCs w:val="26"/>
        </w:rPr>
        <w:t xml:space="preserve">our-year College </w:t>
      </w:r>
      <w:r>
        <w:rPr>
          <w:sz w:val="26"/>
          <w:szCs w:val="26"/>
        </w:rPr>
        <w:t>D</w:t>
      </w:r>
      <w:r w:rsidRPr="00BB19A1">
        <w:rPr>
          <w:sz w:val="26"/>
          <w:szCs w:val="26"/>
        </w:rPr>
        <w:t xml:space="preserve">ivisions. Both team and individual awards will be presented for the overall contest. Awards will be given </w:t>
      </w:r>
      <w:r>
        <w:rPr>
          <w:sz w:val="26"/>
          <w:szCs w:val="26"/>
        </w:rPr>
        <w:t>to</w:t>
      </w:r>
      <w:r w:rsidRPr="00BB19A1">
        <w:rPr>
          <w:sz w:val="26"/>
          <w:szCs w:val="26"/>
        </w:rPr>
        <w:t xml:space="preserve"> </w:t>
      </w:r>
      <w:r>
        <w:rPr>
          <w:sz w:val="26"/>
          <w:szCs w:val="26"/>
        </w:rPr>
        <w:t>teams and individuals for the top three scores (1</w:t>
      </w:r>
      <w:r w:rsidRPr="00925010">
        <w:rPr>
          <w:sz w:val="26"/>
          <w:szCs w:val="26"/>
          <w:vertAlign w:val="superscript"/>
        </w:rPr>
        <w:t>st</w:t>
      </w:r>
      <w:r>
        <w:rPr>
          <w:sz w:val="26"/>
          <w:szCs w:val="26"/>
        </w:rPr>
        <w:t>, 2</w:t>
      </w:r>
      <w:r w:rsidRPr="00925010">
        <w:rPr>
          <w:sz w:val="26"/>
          <w:szCs w:val="26"/>
          <w:vertAlign w:val="superscript"/>
        </w:rPr>
        <w:t>nd</w:t>
      </w:r>
      <w:r>
        <w:rPr>
          <w:sz w:val="26"/>
          <w:szCs w:val="26"/>
        </w:rPr>
        <w:t>, and 3</w:t>
      </w:r>
      <w:r w:rsidRPr="00925010">
        <w:rPr>
          <w:sz w:val="26"/>
          <w:szCs w:val="26"/>
          <w:vertAlign w:val="superscript"/>
        </w:rPr>
        <w:t>rd</w:t>
      </w:r>
      <w:r>
        <w:rPr>
          <w:sz w:val="26"/>
          <w:szCs w:val="26"/>
        </w:rPr>
        <w:t xml:space="preserve"> places) in each Division</w:t>
      </w:r>
      <w:r w:rsidRPr="00BB19A1">
        <w:rPr>
          <w:sz w:val="26"/>
          <w:szCs w:val="26"/>
        </w:rPr>
        <w:t xml:space="preserve">. </w:t>
      </w:r>
    </w:p>
    <w:p w:rsidR="000859C0" w:rsidRPr="00BB19A1" w:rsidRDefault="000859C0" w:rsidP="000859C0">
      <w:pPr>
        <w:rPr>
          <w:sz w:val="28"/>
          <w:szCs w:val="28"/>
        </w:rPr>
      </w:pPr>
    </w:p>
    <w:p w:rsidR="000859C0" w:rsidRDefault="000859C0" w:rsidP="000859C0">
      <w:pPr>
        <w:rPr>
          <w:sz w:val="28"/>
          <w:szCs w:val="28"/>
        </w:rPr>
      </w:pPr>
    </w:p>
    <w:p w:rsidR="000859C0" w:rsidRPr="00BB19A1" w:rsidRDefault="000859C0" w:rsidP="000859C0">
      <w:pPr>
        <w:rPr>
          <w:sz w:val="28"/>
          <w:szCs w:val="28"/>
        </w:rPr>
      </w:pPr>
    </w:p>
    <w:p w:rsidR="000859C0" w:rsidRPr="00BB19A1" w:rsidRDefault="000859C0" w:rsidP="000859C0">
      <w:pPr>
        <w:rPr>
          <w:sz w:val="28"/>
          <w:szCs w:val="28"/>
        </w:rPr>
      </w:pPr>
    </w:p>
    <w:p w:rsidR="000859C0" w:rsidRDefault="000859C0" w:rsidP="000859C0">
      <w:pPr>
        <w:rPr>
          <w:b/>
          <w:bCs/>
          <w:sz w:val="26"/>
          <w:szCs w:val="26"/>
        </w:rPr>
      </w:pPr>
    </w:p>
    <w:p w:rsidR="000859C0" w:rsidRDefault="000859C0" w:rsidP="000859C0">
      <w:pPr>
        <w:rPr>
          <w:b/>
          <w:bCs/>
          <w:sz w:val="26"/>
          <w:szCs w:val="26"/>
        </w:rPr>
      </w:pPr>
      <w:r w:rsidRPr="00BB19A1">
        <w:rPr>
          <w:b/>
          <w:bCs/>
          <w:sz w:val="26"/>
          <w:szCs w:val="26"/>
        </w:rPr>
        <w:t>CONTEST ADMINISTRATION</w:t>
      </w:r>
    </w:p>
    <w:p w:rsidR="000859C0" w:rsidRPr="00BB19A1" w:rsidRDefault="000859C0" w:rsidP="000859C0">
      <w:pPr>
        <w:rPr>
          <w:b/>
          <w:bCs/>
          <w:sz w:val="26"/>
          <w:szCs w:val="26"/>
        </w:rPr>
      </w:pPr>
    </w:p>
    <w:p w:rsidR="000859C0" w:rsidRDefault="000859C0" w:rsidP="000859C0">
      <w:pPr>
        <w:pStyle w:val="ListParagraph"/>
        <w:numPr>
          <w:ilvl w:val="0"/>
          <w:numId w:val="3"/>
        </w:numPr>
        <w:jc w:val="both"/>
        <w:rPr>
          <w:sz w:val="26"/>
          <w:szCs w:val="26"/>
        </w:rPr>
      </w:pPr>
      <w:r w:rsidRPr="00BB19A1">
        <w:rPr>
          <w:sz w:val="26"/>
          <w:szCs w:val="26"/>
        </w:rPr>
        <w:t>The superintendents will be responsible for the preparation of all contest materials, setting up the contest, providing the official keys for scoring, and overseeing the contest operation and scoring of papers. Room supervisors will be assigned to each of the sections of the contest and will be responsible for the operation and conduct of each section.</w:t>
      </w:r>
    </w:p>
    <w:p w:rsidR="000859C0" w:rsidRDefault="000859C0" w:rsidP="000859C0">
      <w:pPr>
        <w:pStyle w:val="ListParagraph"/>
        <w:numPr>
          <w:ilvl w:val="0"/>
          <w:numId w:val="3"/>
        </w:numPr>
        <w:rPr>
          <w:sz w:val="26"/>
          <w:szCs w:val="26"/>
        </w:rPr>
      </w:pPr>
      <w:r w:rsidRPr="00BB19A1">
        <w:rPr>
          <w:sz w:val="26"/>
          <w:szCs w:val="26"/>
        </w:rPr>
        <w:t>Tie Breakers. Ties for both teams and individual contestants will be broken using the following contest sections:</w:t>
      </w:r>
    </w:p>
    <w:p w:rsidR="000859C0" w:rsidRPr="00BB19A1" w:rsidRDefault="000859C0" w:rsidP="000859C0">
      <w:pPr>
        <w:pStyle w:val="ListParagraph"/>
        <w:numPr>
          <w:ilvl w:val="1"/>
          <w:numId w:val="3"/>
        </w:numPr>
        <w:rPr>
          <w:sz w:val="26"/>
          <w:szCs w:val="26"/>
        </w:rPr>
      </w:pPr>
      <w:r w:rsidRPr="00BB19A1">
        <w:rPr>
          <w:sz w:val="26"/>
          <w:szCs w:val="26"/>
        </w:rPr>
        <w:t>First</w:t>
      </w:r>
      <w:r>
        <w:rPr>
          <w:sz w:val="26"/>
          <w:szCs w:val="26"/>
        </w:rPr>
        <w:t xml:space="preserve"> –</w:t>
      </w:r>
      <w:r w:rsidRPr="00BB19A1">
        <w:rPr>
          <w:sz w:val="26"/>
          <w:szCs w:val="26"/>
        </w:rPr>
        <w:t xml:space="preserve"> lab practical scores </w:t>
      </w:r>
    </w:p>
    <w:p w:rsidR="000859C0" w:rsidRDefault="000859C0" w:rsidP="000859C0">
      <w:pPr>
        <w:pStyle w:val="ListParagraph"/>
        <w:numPr>
          <w:ilvl w:val="1"/>
          <w:numId w:val="3"/>
        </w:numPr>
        <w:rPr>
          <w:sz w:val="26"/>
          <w:szCs w:val="26"/>
        </w:rPr>
      </w:pPr>
      <w:r w:rsidRPr="00BB19A1">
        <w:rPr>
          <w:sz w:val="26"/>
          <w:szCs w:val="26"/>
        </w:rPr>
        <w:lastRenderedPageBreak/>
        <w:t>Second</w:t>
      </w:r>
      <w:r>
        <w:rPr>
          <w:sz w:val="26"/>
          <w:szCs w:val="26"/>
        </w:rPr>
        <w:t xml:space="preserve"> </w:t>
      </w:r>
      <w:r w:rsidRPr="00BB19A1">
        <w:rPr>
          <w:sz w:val="26"/>
          <w:szCs w:val="26"/>
        </w:rPr>
        <w:t xml:space="preserve">- </w:t>
      </w:r>
      <w:r>
        <w:rPr>
          <w:sz w:val="26"/>
          <w:szCs w:val="26"/>
        </w:rPr>
        <w:t xml:space="preserve"> Team </w:t>
      </w:r>
      <w:r w:rsidRPr="00BB19A1">
        <w:rPr>
          <w:sz w:val="26"/>
          <w:szCs w:val="26"/>
        </w:rPr>
        <w:t>general knowledge scores</w:t>
      </w:r>
    </w:p>
    <w:p w:rsidR="000859C0" w:rsidRPr="00BB19A1" w:rsidRDefault="000859C0" w:rsidP="000859C0">
      <w:pPr>
        <w:pStyle w:val="ListParagraph"/>
        <w:numPr>
          <w:ilvl w:val="0"/>
          <w:numId w:val="3"/>
        </w:numPr>
        <w:rPr>
          <w:sz w:val="26"/>
          <w:szCs w:val="26"/>
        </w:rPr>
      </w:pPr>
      <w:r w:rsidRPr="00BB19A1">
        <w:rPr>
          <w:sz w:val="26"/>
          <w:szCs w:val="26"/>
        </w:rPr>
        <w:t>Announcements made at the coaches meeting or on the contest day will take precedent over the previously published rules.</w:t>
      </w:r>
    </w:p>
    <w:p w:rsidR="000859C0" w:rsidRPr="00BB19A1" w:rsidRDefault="000859C0" w:rsidP="000859C0">
      <w:pPr>
        <w:rPr>
          <w:sz w:val="26"/>
          <w:szCs w:val="26"/>
        </w:rPr>
      </w:pPr>
    </w:p>
    <w:p w:rsidR="000859C0" w:rsidRPr="00BB19A1" w:rsidRDefault="000859C0" w:rsidP="000859C0">
      <w:pPr>
        <w:jc w:val="center"/>
        <w:rPr>
          <w:b/>
          <w:bCs/>
          <w:sz w:val="26"/>
          <w:szCs w:val="26"/>
        </w:rPr>
      </w:pPr>
      <w:r>
        <w:rPr>
          <w:b/>
          <w:bCs/>
          <w:sz w:val="26"/>
          <w:szCs w:val="26"/>
        </w:rPr>
        <w:t>2020</w:t>
      </w:r>
      <w:r w:rsidRPr="00BB19A1">
        <w:rPr>
          <w:b/>
          <w:bCs/>
          <w:sz w:val="26"/>
          <w:szCs w:val="26"/>
        </w:rPr>
        <w:t xml:space="preserve"> NACTA WILDLIFE CONTEST DESCRIPTION </w:t>
      </w:r>
    </w:p>
    <w:p w:rsidR="000859C0" w:rsidRPr="00BB19A1" w:rsidRDefault="000859C0" w:rsidP="000859C0">
      <w:pPr>
        <w:rPr>
          <w:sz w:val="26"/>
          <w:szCs w:val="26"/>
        </w:rPr>
      </w:pPr>
      <w:r w:rsidRPr="00BB19A1">
        <w:rPr>
          <w:sz w:val="26"/>
          <w:szCs w:val="26"/>
        </w:rPr>
        <w:t xml:space="preserve">The contest will be divided into </w:t>
      </w:r>
      <w:r>
        <w:rPr>
          <w:sz w:val="26"/>
          <w:szCs w:val="26"/>
        </w:rPr>
        <w:t>2</w:t>
      </w:r>
      <w:r w:rsidRPr="00BB19A1">
        <w:rPr>
          <w:sz w:val="26"/>
          <w:szCs w:val="26"/>
        </w:rPr>
        <w:t xml:space="preserve"> areas with the </w:t>
      </w:r>
      <w:r>
        <w:rPr>
          <w:sz w:val="26"/>
          <w:szCs w:val="26"/>
        </w:rPr>
        <w:t>3</w:t>
      </w:r>
      <w:r w:rsidRPr="00BB19A1">
        <w:rPr>
          <w:sz w:val="26"/>
          <w:szCs w:val="26"/>
        </w:rPr>
        <w:t>00 total points as follows:</w:t>
      </w:r>
    </w:p>
    <w:p w:rsidR="000859C0" w:rsidRPr="00BB19A1" w:rsidRDefault="000859C0" w:rsidP="000859C0">
      <w:pPr>
        <w:pStyle w:val="ListParagraph"/>
        <w:numPr>
          <w:ilvl w:val="0"/>
          <w:numId w:val="4"/>
        </w:numPr>
        <w:rPr>
          <w:sz w:val="26"/>
          <w:szCs w:val="26"/>
        </w:rPr>
      </w:pPr>
      <w:r w:rsidRPr="00BB19A1">
        <w:rPr>
          <w:sz w:val="26"/>
          <w:szCs w:val="26"/>
        </w:rPr>
        <w:t xml:space="preserve">General Knowledge Exam </w:t>
      </w:r>
      <w:r>
        <w:rPr>
          <w:sz w:val="26"/>
          <w:szCs w:val="26"/>
        </w:rPr>
        <w:t>(1</w:t>
      </w:r>
      <w:r w:rsidRPr="00BB19A1">
        <w:rPr>
          <w:sz w:val="26"/>
          <w:szCs w:val="26"/>
        </w:rPr>
        <w:t>00 points)</w:t>
      </w:r>
    </w:p>
    <w:p w:rsidR="000859C0" w:rsidRPr="00BB19A1" w:rsidRDefault="000859C0" w:rsidP="000859C0">
      <w:pPr>
        <w:pStyle w:val="ListParagraph"/>
        <w:numPr>
          <w:ilvl w:val="0"/>
          <w:numId w:val="4"/>
        </w:numPr>
        <w:rPr>
          <w:sz w:val="26"/>
          <w:szCs w:val="26"/>
        </w:rPr>
      </w:pPr>
      <w:r w:rsidRPr="00BB19A1">
        <w:rPr>
          <w:sz w:val="26"/>
          <w:szCs w:val="26"/>
        </w:rPr>
        <w:t>Lab Practical (</w:t>
      </w:r>
      <w:r>
        <w:rPr>
          <w:sz w:val="26"/>
          <w:szCs w:val="26"/>
        </w:rPr>
        <w:t>2</w:t>
      </w:r>
      <w:r w:rsidRPr="00BB19A1">
        <w:rPr>
          <w:sz w:val="26"/>
          <w:szCs w:val="26"/>
        </w:rPr>
        <w:t>00 points; see breakdown below)</w:t>
      </w:r>
    </w:p>
    <w:p w:rsidR="000859C0" w:rsidRPr="00BB19A1" w:rsidRDefault="000859C0" w:rsidP="000859C0">
      <w:pPr>
        <w:pStyle w:val="ListParagraph"/>
        <w:numPr>
          <w:ilvl w:val="1"/>
          <w:numId w:val="4"/>
        </w:numPr>
        <w:rPr>
          <w:sz w:val="26"/>
          <w:szCs w:val="26"/>
        </w:rPr>
      </w:pPr>
      <w:r w:rsidRPr="00BB19A1">
        <w:rPr>
          <w:sz w:val="26"/>
          <w:szCs w:val="26"/>
        </w:rPr>
        <w:t>Equipment/Tool Identification (</w:t>
      </w:r>
      <w:r>
        <w:rPr>
          <w:sz w:val="26"/>
          <w:szCs w:val="26"/>
        </w:rPr>
        <w:t>20</w:t>
      </w:r>
      <w:r w:rsidRPr="00BB19A1">
        <w:rPr>
          <w:sz w:val="26"/>
          <w:szCs w:val="26"/>
        </w:rPr>
        <w:t>)</w:t>
      </w:r>
    </w:p>
    <w:p w:rsidR="000859C0" w:rsidRPr="00BB19A1" w:rsidRDefault="000859C0" w:rsidP="000859C0">
      <w:pPr>
        <w:pStyle w:val="ListParagraph"/>
        <w:numPr>
          <w:ilvl w:val="1"/>
          <w:numId w:val="4"/>
        </w:numPr>
        <w:rPr>
          <w:sz w:val="26"/>
          <w:szCs w:val="26"/>
        </w:rPr>
      </w:pPr>
      <w:r w:rsidRPr="00BB19A1">
        <w:rPr>
          <w:sz w:val="26"/>
          <w:szCs w:val="26"/>
        </w:rPr>
        <w:t xml:space="preserve">Fish and Wildlife Identification </w:t>
      </w:r>
    </w:p>
    <w:p w:rsidR="000859C0" w:rsidRPr="00BB19A1" w:rsidRDefault="000859C0" w:rsidP="000859C0">
      <w:pPr>
        <w:pStyle w:val="ListParagraph"/>
        <w:numPr>
          <w:ilvl w:val="2"/>
          <w:numId w:val="4"/>
        </w:numPr>
        <w:rPr>
          <w:sz w:val="26"/>
          <w:szCs w:val="26"/>
        </w:rPr>
      </w:pPr>
      <w:r w:rsidRPr="00BB19A1">
        <w:rPr>
          <w:sz w:val="26"/>
          <w:szCs w:val="26"/>
        </w:rPr>
        <w:t>Mammals</w:t>
      </w:r>
      <w:r>
        <w:rPr>
          <w:sz w:val="26"/>
          <w:szCs w:val="26"/>
        </w:rPr>
        <w:t xml:space="preserve"> </w:t>
      </w:r>
      <w:r w:rsidRPr="00BB19A1">
        <w:rPr>
          <w:sz w:val="26"/>
          <w:szCs w:val="26"/>
        </w:rPr>
        <w:t>(</w:t>
      </w:r>
      <w:r>
        <w:rPr>
          <w:sz w:val="26"/>
          <w:szCs w:val="26"/>
        </w:rPr>
        <w:t>4</w:t>
      </w:r>
      <w:r w:rsidRPr="00BB19A1">
        <w:rPr>
          <w:sz w:val="26"/>
          <w:szCs w:val="26"/>
        </w:rPr>
        <w:t>0)</w:t>
      </w:r>
    </w:p>
    <w:p w:rsidR="000859C0" w:rsidRPr="00BB19A1" w:rsidRDefault="000859C0" w:rsidP="000859C0">
      <w:pPr>
        <w:pStyle w:val="ListParagraph"/>
        <w:numPr>
          <w:ilvl w:val="2"/>
          <w:numId w:val="4"/>
        </w:numPr>
        <w:rPr>
          <w:sz w:val="26"/>
          <w:szCs w:val="26"/>
        </w:rPr>
      </w:pPr>
      <w:r w:rsidRPr="00BB19A1">
        <w:rPr>
          <w:sz w:val="26"/>
          <w:szCs w:val="26"/>
        </w:rPr>
        <w:t>Birds (</w:t>
      </w:r>
      <w:r>
        <w:rPr>
          <w:sz w:val="26"/>
          <w:szCs w:val="26"/>
        </w:rPr>
        <w:t>4</w:t>
      </w:r>
      <w:r w:rsidRPr="00BB19A1">
        <w:rPr>
          <w:sz w:val="26"/>
          <w:szCs w:val="26"/>
        </w:rPr>
        <w:t>0)</w:t>
      </w:r>
    </w:p>
    <w:p w:rsidR="000859C0" w:rsidRPr="00BB19A1" w:rsidRDefault="000859C0" w:rsidP="000859C0">
      <w:pPr>
        <w:pStyle w:val="ListParagraph"/>
        <w:numPr>
          <w:ilvl w:val="2"/>
          <w:numId w:val="4"/>
        </w:numPr>
        <w:rPr>
          <w:sz w:val="26"/>
          <w:szCs w:val="26"/>
        </w:rPr>
      </w:pPr>
      <w:r w:rsidRPr="00BB19A1">
        <w:rPr>
          <w:sz w:val="26"/>
          <w:szCs w:val="26"/>
        </w:rPr>
        <w:t>Reptiles (</w:t>
      </w:r>
      <w:r>
        <w:rPr>
          <w:sz w:val="26"/>
          <w:szCs w:val="26"/>
        </w:rPr>
        <w:t>3</w:t>
      </w:r>
      <w:r w:rsidRPr="00BB19A1">
        <w:rPr>
          <w:sz w:val="26"/>
          <w:szCs w:val="26"/>
        </w:rPr>
        <w:t>0)</w:t>
      </w:r>
      <w:bookmarkStart w:id="0" w:name="_GoBack"/>
      <w:bookmarkEnd w:id="0"/>
    </w:p>
    <w:p w:rsidR="000859C0" w:rsidRPr="00BB19A1" w:rsidRDefault="000859C0" w:rsidP="000859C0">
      <w:pPr>
        <w:pStyle w:val="ListParagraph"/>
        <w:numPr>
          <w:ilvl w:val="2"/>
          <w:numId w:val="4"/>
        </w:numPr>
        <w:rPr>
          <w:sz w:val="26"/>
          <w:szCs w:val="26"/>
        </w:rPr>
      </w:pPr>
      <w:r w:rsidRPr="00BB19A1">
        <w:rPr>
          <w:sz w:val="26"/>
          <w:szCs w:val="26"/>
        </w:rPr>
        <w:t>Amphibians (</w:t>
      </w:r>
      <w:r>
        <w:rPr>
          <w:sz w:val="26"/>
          <w:szCs w:val="26"/>
        </w:rPr>
        <w:t>3</w:t>
      </w:r>
      <w:r w:rsidRPr="00BB19A1">
        <w:rPr>
          <w:sz w:val="26"/>
          <w:szCs w:val="26"/>
        </w:rPr>
        <w:t>0)</w:t>
      </w:r>
    </w:p>
    <w:p w:rsidR="000859C0" w:rsidRPr="00BB19A1" w:rsidRDefault="000859C0" w:rsidP="000859C0">
      <w:pPr>
        <w:pStyle w:val="ListParagraph"/>
        <w:numPr>
          <w:ilvl w:val="2"/>
          <w:numId w:val="4"/>
        </w:numPr>
        <w:rPr>
          <w:sz w:val="26"/>
          <w:szCs w:val="26"/>
        </w:rPr>
      </w:pPr>
      <w:r w:rsidRPr="00BB19A1">
        <w:rPr>
          <w:sz w:val="26"/>
          <w:szCs w:val="26"/>
        </w:rPr>
        <w:t>Fish (</w:t>
      </w:r>
      <w:r>
        <w:rPr>
          <w:sz w:val="26"/>
          <w:szCs w:val="26"/>
        </w:rPr>
        <w:t>40</w:t>
      </w:r>
      <w:r w:rsidRPr="00BB19A1">
        <w:rPr>
          <w:sz w:val="26"/>
          <w:szCs w:val="26"/>
        </w:rPr>
        <w:t>)</w:t>
      </w:r>
    </w:p>
    <w:p w:rsidR="000859C0" w:rsidRPr="00BB19A1" w:rsidRDefault="000859C0" w:rsidP="000859C0">
      <w:pPr>
        <w:rPr>
          <w:sz w:val="26"/>
          <w:szCs w:val="26"/>
        </w:rPr>
      </w:pPr>
      <w:r w:rsidRPr="00BB19A1">
        <w:rPr>
          <w:sz w:val="26"/>
          <w:szCs w:val="26"/>
        </w:rPr>
        <w:t xml:space="preserve">Additional descriptions and specific rules for each section of the contest follow and will be </w:t>
      </w:r>
      <w:r w:rsidR="00E26CC1">
        <w:rPr>
          <w:sz w:val="26"/>
          <w:szCs w:val="26"/>
        </w:rPr>
        <w:t xml:space="preserve">considered official for the </w:t>
      </w:r>
      <w:r w:rsidRPr="00BB19A1">
        <w:rPr>
          <w:sz w:val="26"/>
          <w:szCs w:val="26"/>
        </w:rPr>
        <w:t xml:space="preserve">contest. </w:t>
      </w:r>
    </w:p>
    <w:p w:rsidR="000859C0" w:rsidRPr="00BB19A1" w:rsidRDefault="000859C0" w:rsidP="000859C0">
      <w:pPr>
        <w:rPr>
          <w:sz w:val="26"/>
          <w:szCs w:val="26"/>
        </w:rPr>
      </w:pPr>
    </w:p>
    <w:p w:rsidR="000859C0" w:rsidRPr="00BB19A1" w:rsidRDefault="000859C0" w:rsidP="000859C0">
      <w:pPr>
        <w:pStyle w:val="ListParagraph"/>
        <w:numPr>
          <w:ilvl w:val="0"/>
          <w:numId w:val="5"/>
        </w:numPr>
        <w:rPr>
          <w:b/>
          <w:bCs/>
          <w:sz w:val="26"/>
          <w:szCs w:val="26"/>
        </w:rPr>
      </w:pPr>
      <w:r w:rsidRPr="00BB19A1">
        <w:rPr>
          <w:b/>
          <w:bCs/>
          <w:sz w:val="26"/>
          <w:szCs w:val="26"/>
        </w:rPr>
        <w:t>General Knowledge-</w:t>
      </w:r>
      <w:r>
        <w:rPr>
          <w:b/>
          <w:bCs/>
          <w:sz w:val="26"/>
          <w:szCs w:val="26"/>
        </w:rPr>
        <w:t xml:space="preserve"> 1</w:t>
      </w:r>
      <w:r w:rsidRPr="00BB19A1">
        <w:rPr>
          <w:b/>
          <w:bCs/>
          <w:sz w:val="26"/>
          <w:szCs w:val="26"/>
        </w:rPr>
        <w:t>00 points</w:t>
      </w:r>
    </w:p>
    <w:p w:rsidR="000859C0" w:rsidRDefault="000859C0" w:rsidP="000859C0">
      <w:pPr>
        <w:pStyle w:val="ListParagraph"/>
        <w:rPr>
          <w:sz w:val="26"/>
          <w:szCs w:val="26"/>
        </w:rPr>
      </w:pPr>
      <w:r w:rsidRPr="00BB19A1">
        <w:rPr>
          <w:sz w:val="26"/>
          <w:szCs w:val="26"/>
        </w:rPr>
        <w:t xml:space="preserve">This sections will consist of 100 written multiple- choice, matching, and true/false exam questions worth </w:t>
      </w:r>
      <w:r>
        <w:rPr>
          <w:sz w:val="26"/>
          <w:szCs w:val="26"/>
        </w:rPr>
        <w:t>1</w:t>
      </w:r>
      <w:r w:rsidRPr="00BB19A1">
        <w:rPr>
          <w:sz w:val="26"/>
          <w:szCs w:val="26"/>
        </w:rPr>
        <w:t xml:space="preserve"> points each for a total of </w:t>
      </w:r>
      <w:r>
        <w:rPr>
          <w:sz w:val="26"/>
          <w:szCs w:val="26"/>
        </w:rPr>
        <w:t>1</w:t>
      </w:r>
      <w:r w:rsidRPr="00BB19A1">
        <w:rPr>
          <w:sz w:val="26"/>
          <w:szCs w:val="26"/>
        </w:rPr>
        <w:t xml:space="preserve">00 points. Both general and specific questions will be asked of wildlife. </w:t>
      </w:r>
    </w:p>
    <w:p w:rsidR="000859C0" w:rsidRPr="00BB19A1" w:rsidRDefault="000859C0" w:rsidP="000859C0">
      <w:pPr>
        <w:pStyle w:val="ListParagraph"/>
        <w:rPr>
          <w:sz w:val="26"/>
          <w:szCs w:val="26"/>
        </w:rPr>
      </w:pPr>
    </w:p>
    <w:p w:rsidR="000859C0" w:rsidRPr="00BB19A1" w:rsidRDefault="000859C0" w:rsidP="000859C0">
      <w:pPr>
        <w:pStyle w:val="ListParagraph"/>
        <w:numPr>
          <w:ilvl w:val="0"/>
          <w:numId w:val="5"/>
        </w:numPr>
        <w:rPr>
          <w:b/>
          <w:bCs/>
          <w:sz w:val="26"/>
          <w:szCs w:val="26"/>
        </w:rPr>
      </w:pPr>
      <w:r w:rsidRPr="00BB19A1">
        <w:rPr>
          <w:b/>
          <w:bCs/>
          <w:sz w:val="26"/>
          <w:szCs w:val="26"/>
        </w:rPr>
        <w:t xml:space="preserve">Lab Practical- </w:t>
      </w:r>
      <w:r>
        <w:rPr>
          <w:b/>
          <w:bCs/>
          <w:sz w:val="26"/>
          <w:szCs w:val="26"/>
        </w:rPr>
        <w:t>2</w:t>
      </w:r>
      <w:r w:rsidRPr="00BB19A1">
        <w:rPr>
          <w:b/>
          <w:bCs/>
          <w:sz w:val="26"/>
          <w:szCs w:val="26"/>
        </w:rPr>
        <w:t>00 points</w:t>
      </w:r>
    </w:p>
    <w:p w:rsidR="000859C0" w:rsidRPr="00BB19A1" w:rsidRDefault="000859C0" w:rsidP="000859C0">
      <w:pPr>
        <w:pStyle w:val="ListParagraph"/>
        <w:rPr>
          <w:sz w:val="26"/>
          <w:szCs w:val="26"/>
        </w:rPr>
      </w:pPr>
      <w:r w:rsidRPr="00BB19A1">
        <w:rPr>
          <w:sz w:val="26"/>
          <w:szCs w:val="26"/>
        </w:rPr>
        <w:t xml:space="preserve">This section will consist of </w:t>
      </w:r>
      <w:r>
        <w:rPr>
          <w:sz w:val="26"/>
          <w:szCs w:val="26"/>
        </w:rPr>
        <w:t>50</w:t>
      </w:r>
      <w:r w:rsidRPr="00BB19A1">
        <w:rPr>
          <w:sz w:val="26"/>
          <w:szCs w:val="26"/>
        </w:rPr>
        <w:t xml:space="preserve"> stations with two questions at each station worth 2 points each for a total of </w:t>
      </w:r>
      <w:r>
        <w:rPr>
          <w:sz w:val="26"/>
          <w:szCs w:val="26"/>
        </w:rPr>
        <w:t>2</w:t>
      </w:r>
      <w:r w:rsidRPr="00BB19A1">
        <w:rPr>
          <w:sz w:val="26"/>
          <w:szCs w:val="26"/>
        </w:rPr>
        <w:t xml:space="preserve">00 points. Contestants should be prepared to identify equipment, tools, fish, mammals, birds, reptiles, and amphibians. </w:t>
      </w:r>
      <w:r>
        <w:rPr>
          <w:sz w:val="26"/>
          <w:szCs w:val="26"/>
        </w:rPr>
        <w:t>Identification may</w:t>
      </w:r>
      <w:r w:rsidRPr="00BB19A1">
        <w:rPr>
          <w:sz w:val="26"/>
          <w:szCs w:val="26"/>
        </w:rPr>
        <w:t xml:space="preserve"> </w:t>
      </w:r>
      <w:r>
        <w:rPr>
          <w:sz w:val="26"/>
          <w:szCs w:val="26"/>
        </w:rPr>
        <w:t>include</w:t>
      </w:r>
      <w:r w:rsidRPr="00BB19A1">
        <w:rPr>
          <w:sz w:val="26"/>
          <w:szCs w:val="26"/>
        </w:rPr>
        <w:t xml:space="preserve">, but </w:t>
      </w:r>
      <w:r>
        <w:rPr>
          <w:sz w:val="26"/>
          <w:szCs w:val="26"/>
        </w:rPr>
        <w:t xml:space="preserve">is </w:t>
      </w:r>
      <w:r w:rsidRPr="00BB19A1">
        <w:rPr>
          <w:sz w:val="26"/>
          <w:szCs w:val="26"/>
        </w:rPr>
        <w:t xml:space="preserve">not limited to, mounted or preserved specimens, photographs, skulls, pelts, feathers, antlers or horns, voice calls, tracks, or scat. A word bank will be provided to the </w:t>
      </w:r>
      <w:r>
        <w:rPr>
          <w:sz w:val="26"/>
          <w:szCs w:val="26"/>
        </w:rPr>
        <w:t>contestants at the competition.</w:t>
      </w:r>
    </w:p>
    <w:p w:rsidR="0013600D" w:rsidRDefault="0013600D"/>
    <w:sectPr w:rsidR="0013600D" w:rsidSect="00085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514"/>
    <w:multiLevelType w:val="hybridMultilevel"/>
    <w:tmpl w:val="E45EA50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C1D21"/>
    <w:multiLevelType w:val="hybridMultilevel"/>
    <w:tmpl w:val="24CAC710"/>
    <w:lvl w:ilvl="0" w:tplc="04090015">
      <w:start w:val="1"/>
      <w:numFmt w:val="upperLetter"/>
      <w:lvlText w:val="%1."/>
      <w:lvlJc w:val="left"/>
      <w:pPr>
        <w:ind w:left="2160" w:hanging="360"/>
      </w:pPr>
    </w:lvl>
    <w:lvl w:ilvl="1" w:tplc="0409001B">
      <w:start w:val="1"/>
      <w:numFmt w:val="lowerRoman"/>
      <w:lvlText w:val="%2."/>
      <w:lvlJc w:val="right"/>
      <w:pPr>
        <w:ind w:left="2880" w:hanging="360"/>
      </w:pPr>
    </w:lvl>
    <w:lvl w:ilvl="2" w:tplc="E8D0F312">
      <w:start w:val="1"/>
      <w:numFmt w:val="decimal"/>
      <w:lvlText w:val="%3."/>
      <w:lvlJc w:val="left"/>
      <w:pPr>
        <w:ind w:left="3780" w:hanging="360"/>
      </w:pPr>
      <w:rPr>
        <w:rFonts w:hint="default"/>
      </w:r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3C7775"/>
    <w:multiLevelType w:val="hybridMultilevel"/>
    <w:tmpl w:val="9724B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A2A6A"/>
    <w:multiLevelType w:val="hybridMultilevel"/>
    <w:tmpl w:val="621EB39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C66C9"/>
    <w:multiLevelType w:val="hybridMultilevel"/>
    <w:tmpl w:val="CF2A0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C0"/>
    <w:rsid w:val="000859C0"/>
    <w:rsid w:val="0013600D"/>
    <w:rsid w:val="00E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44B9"/>
  <w15:chartTrackingRefBased/>
  <w15:docId w15:val="{74E22B24-0132-4310-8883-449A0D53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9C0"/>
    <w:rPr>
      <w:color w:val="0563C1" w:themeColor="hyperlink"/>
      <w:u w:val="single"/>
    </w:rPr>
  </w:style>
  <w:style w:type="paragraph" w:styleId="ListParagraph">
    <w:name w:val="List Paragraph"/>
    <w:basedOn w:val="Normal"/>
    <w:uiPriority w:val="34"/>
    <w:qFormat/>
    <w:rsid w:val="000859C0"/>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jstark@fh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Jaylynn Ravenscroft</dc:creator>
  <cp:keywords/>
  <dc:description/>
  <cp:lastModifiedBy>Jaylynn Ravenscroft</cp:lastModifiedBy>
  <cp:revision>1</cp:revision>
  <dcterms:created xsi:type="dcterms:W3CDTF">2020-02-06T17:57:00Z</dcterms:created>
  <dcterms:modified xsi:type="dcterms:W3CDTF">2020-02-06T18:11:00Z</dcterms:modified>
</cp:coreProperties>
</file>