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35" w:rsidRDefault="00403B35" w:rsidP="00BC1220">
      <w:pPr>
        <w:pStyle w:val="Title"/>
        <w:rPr>
          <w:sz w:val="32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sz w:val="32"/>
              </w:rPr>
              <w:t>Fort</w:t>
            </w:r>
          </w:smartTag>
          <w:r>
            <w:rPr>
              <w:sz w:val="32"/>
            </w:rPr>
            <w:t xml:space="preserve"> </w:t>
          </w:r>
          <w:smartTag w:uri="urn:schemas-microsoft-com:office:smarttags" w:element="PlaceName">
            <w:r>
              <w:rPr>
                <w:sz w:val="32"/>
              </w:rPr>
              <w:t>Hays</w:t>
            </w:r>
          </w:smartTag>
          <w:r>
            <w:rPr>
              <w:sz w:val="32"/>
            </w:rPr>
            <w:t xml:space="preserve"> </w:t>
          </w:r>
          <w:smartTag w:uri="urn:schemas-microsoft-com:office:smarttags" w:element="PlaceType">
            <w:r>
              <w:rPr>
                <w:sz w:val="32"/>
              </w:rPr>
              <w:t>State</w:t>
            </w:r>
          </w:smartTag>
          <w:r>
            <w:rPr>
              <w:sz w:val="32"/>
            </w:rPr>
            <w:t xml:space="preserve"> </w:t>
          </w:r>
          <w:smartTag w:uri="urn:schemas-microsoft-com:office:smarttags" w:element="PlaceType">
            <w:r>
              <w:rPr>
                <w:sz w:val="32"/>
              </w:rPr>
              <w:t>University</w:t>
            </w:r>
          </w:smartTag>
        </w:smartTag>
      </w:smartTag>
      <w:r>
        <w:rPr>
          <w:sz w:val="32"/>
        </w:rPr>
        <w:t xml:space="preserve"> Faculty Senate</w:t>
      </w:r>
    </w:p>
    <w:p w:rsidR="00403B35" w:rsidRPr="00B1589B" w:rsidRDefault="0013212E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403B35" w:rsidRPr="00B1589B">
        <w:rPr>
          <w:szCs w:val="28"/>
        </w:rPr>
        <w:t xml:space="preserve"> for Regular Meeting on </w:t>
      </w:r>
      <w:r w:rsidR="00403B35">
        <w:rPr>
          <w:szCs w:val="28"/>
        </w:rPr>
        <w:t>Monday, April 5, 2011</w:t>
      </w:r>
    </w:p>
    <w:p w:rsidR="00403B35" w:rsidRDefault="00403B35" w:rsidP="00BC1220">
      <w:pPr>
        <w:jc w:val="center"/>
      </w:pPr>
      <w:r>
        <w:rPr>
          <w:sz w:val="22"/>
        </w:rPr>
        <w:t xml:space="preserve">(3:31pm, </w:t>
      </w:r>
      <w:r w:rsidRPr="00B1589B">
        <w:rPr>
          <w:sz w:val="22"/>
        </w:rPr>
        <w:t>Stouffer Lounge</w:t>
      </w:r>
      <w:r>
        <w:t>)</w:t>
      </w:r>
    </w:p>
    <w:p w:rsidR="00403B35" w:rsidRDefault="00403B35" w:rsidP="00BC1220">
      <w:pPr>
        <w:rPr>
          <w:b/>
          <w:sz w:val="22"/>
        </w:rPr>
      </w:pPr>
    </w:p>
    <w:p w:rsidR="00403B35" w:rsidRDefault="00403B35" w:rsidP="00BC1220">
      <w:pPr>
        <w:rPr>
          <w:b/>
          <w:sz w:val="22"/>
        </w:rPr>
      </w:pPr>
      <w:r>
        <w:rPr>
          <w:b/>
          <w:sz w:val="22"/>
        </w:rPr>
        <w:t>1.  Approval of Minutes and Attendance of Prior Meeting</w:t>
      </w:r>
    </w:p>
    <w:p w:rsidR="00403B35" w:rsidRPr="00FC6805" w:rsidRDefault="00403B35" w:rsidP="00F246E9">
      <w:pPr>
        <w:ind w:firstLine="720"/>
        <w:rPr>
          <w:i/>
          <w:sz w:val="22"/>
        </w:rPr>
      </w:pPr>
      <w:r>
        <w:rPr>
          <w:sz w:val="22"/>
        </w:rPr>
        <w:t xml:space="preserve"> </w:t>
      </w:r>
      <w:r w:rsidRPr="00FC6805">
        <w:rPr>
          <w:i/>
          <w:sz w:val="22"/>
        </w:rPr>
        <w:t xml:space="preserve">Minutes </w:t>
      </w:r>
      <w:r>
        <w:rPr>
          <w:i/>
          <w:sz w:val="22"/>
        </w:rPr>
        <w:t>were approved as printed and attendance was</w:t>
      </w:r>
      <w:r w:rsidRPr="00FC6805">
        <w:rPr>
          <w:i/>
          <w:sz w:val="22"/>
        </w:rPr>
        <w:t xml:space="preserve"> approved </w:t>
      </w:r>
      <w:r>
        <w:rPr>
          <w:i/>
          <w:sz w:val="22"/>
        </w:rPr>
        <w:t>adding Lori Cook-Benjamin as present for the April meeting</w:t>
      </w:r>
      <w:r w:rsidRPr="00FC6805">
        <w:rPr>
          <w:i/>
          <w:sz w:val="22"/>
        </w:rPr>
        <w:t>.</w:t>
      </w:r>
    </w:p>
    <w:p w:rsidR="00403B35" w:rsidRPr="009923AD" w:rsidRDefault="00403B35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403B35" w:rsidRDefault="00403B35" w:rsidP="006D5688">
      <w:pPr>
        <w:ind w:left="360"/>
        <w:rPr>
          <w:sz w:val="22"/>
        </w:rPr>
      </w:pPr>
      <w:r>
        <w:rPr>
          <w:sz w:val="22"/>
        </w:rPr>
        <w:t xml:space="preserve">2a.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Kansas</w:t>
          </w:r>
        </w:smartTag>
      </w:smartTag>
      <w:r>
        <w:rPr>
          <w:sz w:val="22"/>
        </w:rPr>
        <w:t xml:space="preserve"> Board of Regents and COFSP</w:t>
      </w:r>
    </w:p>
    <w:p w:rsidR="00403B35" w:rsidRDefault="00403B35" w:rsidP="00262DD1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Dr. Hammond introduced students from the FHSU KAMS program.</w:t>
      </w:r>
    </w:p>
    <w:p w:rsidR="00403B35" w:rsidRPr="003644DB" w:rsidRDefault="00403B35" w:rsidP="00FC6805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sz w:val="22"/>
          <w:szCs w:val="22"/>
        </w:rPr>
        <w:t>Revised Transfer and Articulation Process Discussion indicated faculty want to be involved with this process.</w:t>
      </w:r>
    </w:p>
    <w:p w:rsidR="00403B35" w:rsidRPr="00262DD1" w:rsidRDefault="00403B35" w:rsidP="00FC6805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sz w:val="22"/>
          <w:szCs w:val="22"/>
        </w:rPr>
        <w:t>Faculty would like a system wide tuition waiver for faculty and their families.</w:t>
      </w:r>
    </w:p>
    <w:p w:rsidR="00403B35" w:rsidRPr="00FC6805" w:rsidRDefault="00403B35" w:rsidP="00E672A6">
      <w:pPr>
        <w:numPr>
          <w:ilvl w:val="0"/>
          <w:numId w:val="12"/>
        </w:numPr>
        <w:autoSpaceDE w:val="0"/>
        <w:autoSpaceDN w:val="0"/>
        <w:adjustRightInd w:val="0"/>
        <w:rPr>
          <w:i/>
          <w:sz w:val="22"/>
        </w:rPr>
      </w:pPr>
      <w:r>
        <w:rPr>
          <w:sz w:val="22"/>
          <w:szCs w:val="22"/>
        </w:rPr>
        <w:t>Continue to send Rita any quick notes about things of importance you are doing such as how faculty are impacting communities and Rita will include it in the KBOR newsletter.</w:t>
      </w:r>
    </w:p>
    <w:p w:rsidR="00403B35" w:rsidRPr="000B130B" w:rsidRDefault="00403B35" w:rsidP="000B130B">
      <w:pPr>
        <w:rPr>
          <w:sz w:val="22"/>
        </w:rPr>
      </w:pPr>
      <w:r>
        <w:rPr>
          <w:sz w:val="22"/>
        </w:rPr>
        <w:t xml:space="preserve">       2b</w:t>
      </w:r>
      <w:r w:rsidRPr="000B130B">
        <w:rPr>
          <w:sz w:val="22"/>
        </w:rPr>
        <w:t>.</w:t>
      </w:r>
      <w:r w:rsidRPr="000B130B">
        <w:rPr>
          <w:sz w:val="22"/>
        </w:rPr>
        <w:tab/>
        <w:t xml:space="preserve">President’s Cabinet   </w:t>
      </w:r>
    </w:p>
    <w:p w:rsidR="00403B35" w:rsidRPr="00084A28" w:rsidRDefault="00403B35" w:rsidP="00E672A6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No Report</w:t>
      </w:r>
    </w:p>
    <w:p w:rsidR="00403B35" w:rsidRPr="00561A27" w:rsidRDefault="00403B35" w:rsidP="008D12B8">
      <w:pPr>
        <w:rPr>
          <w:sz w:val="22"/>
        </w:rPr>
      </w:pPr>
      <w:r>
        <w:rPr>
          <w:b/>
          <w:sz w:val="22"/>
        </w:rPr>
        <w:t xml:space="preserve">3.  </w:t>
      </w:r>
      <w:r w:rsidRPr="00561A27">
        <w:rPr>
          <w:b/>
          <w:sz w:val="22"/>
        </w:rPr>
        <w:t>Reports from Committees</w:t>
      </w:r>
      <w:r w:rsidRPr="00561A27">
        <w:rPr>
          <w:sz w:val="22"/>
        </w:rPr>
        <w:t xml:space="preserve"> –  </w:t>
      </w:r>
    </w:p>
    <w:p w:rsidR="00403B35" w:rsidRPr="00561A27" w:rsidRDefault="00403B35" w:rsidP="00BC1220">
      <w:pPr>
        <w:ind w:left="360"/>
        <w:rPr>
          <w:sz w:val="22"/>
        </w:rPr>
      </w:pPr>
      <w:r>
        <w:rPr>
          <w:sz w:val="22"/>
        </w:rPr>
        <w:t>4</w:t>
      </w:r>
      <w:r w:rsidRPr="00561A27">
        <w:rPr>
          <w:sz w:val="22"/>
        </w:rPr>
        <w:t>a. Executive Committee:  Rita Hauck</w:t>
      </w:r>
      <w:r>
        <w:rPr>
          <w:sz w:val="22"/>
        </w:rPr>
        <w:t>, Chair</w:t>
      </w:r>
    </w:p>
    <w:p w:rsidR="00403B35" w:rsidRPr="00561A27" w:rsidRDefault="00403B35" w:rsidP="00B531E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No Report</w:t>
      </w:r>
    </w:p>
    <w:p w:rsidR="00403B35" w:rsidRDefault="00403B35" w:rsidP="007A11AE">
      <w:pPr>
        <w:ind w:left="360"/>
        <w:rPr>
          <w:sz w:val="22"/>
        </w:rPr>
      </w:pPr>
      <w:r>
        <w:rPr>
          <w:sz w:val="22"/>
        </w:rPr>
        <w:t>4b. Academic Affairs:  Jeffrey Burnett, Chair</w:t>
      </w:r>
    </w:p>
    <w:p w:rsidR="00403B35" w:rsidRDefault="00403B35" w:rsidP="007A11AE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No report - there is an upcoming meeting</w:t>
      </w:r>
    </w:p>
    <w:p w:rsidR="00403B35" w:rsidRDefault="00403B35" w:rsidP="00F22CF1">
      <w:pPr>
        <w:ind w:left="360"/>
        <w:rPr>
          <w:sz w:val="22"/>
        </w:rPr>
      </w:pPr>
      <w:r>
        <w:rPr>
          <w:sz w:val="22"/>
        </w:rPr>
        <w:t>4c. Student Affairs:  Denise Orth, Chair</w:t>
      </w:r>
    </w:p>
    <w:p w:rsidR="00403B35" w:rsidRDefault="00403B35" w:rsidP="009C6C35">
      <w:pPr>
        <w:numPr>
          <w:ilvl w:val="0"/>
          <w:numId w:val="34"/>
        </w:numPr>
        <w:rPr>
          <w:sz w:val="22"/>
        </w:rPr>
      </w:pPr>
      <w:r>
        <w:rPr>
          <w:sz w:val="22"/>
        </w:rPr>
        <w:t>No report</w:t>
      </w:r>
    </w:p>
    <w:p w:rsidR="00403B35" w:rsidRDefault="00403B35" w:rsidP="00F05CE6">
      <w:pPr>
        <w:rPr>
          <w:sz w:val="22"/>
        </w:rPr>
      </w:pPr>
      <w:r>
        <w:rPr>
          <w:sz w:val="22"/>
        </w:rPr>
        <w:t xml:space="preserve">      </w:t>
      </w:r>
      <w:smartTag w:uri="urn:schemas-microsoft-com:office:smarttags" w:element="PlaceName">
        <w:smartTag w:uri="urn:schemas-microsoft-com:office:smarttags" w:element="place">
          <w:r>
            <w:rPr>
              <w:sz w:val="22"/>
            </w:rPr>
            <w:t>4d.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 Affairs:  Joe Perniciaro, Chair </w:t>
      </w:r>
    </w:p>
    <w:p w:rsidR="00403B35" w:rsidRDefault="00403B35" w:rsidP="007A11AE">
      <w:pPr>
        <w:numPr>
          <w:ilvl w:val="0"/>
          <w:numId w:val="34"/>
        </w:numPr>
        <w:rPr>
          <w:sz w:val="22"/>
        </w:rPr>
      </w:pPr>
      <w:r>
        <w:rPr>
          <w:sz w:val="22"/>
        </w:rPr>
        <w:t>No report</w:t>
      </w:r>
    </w:p>
    <w:p w:rsidR="00403B35" w:rsidRPr="004F47C1" w:rsidRDefault="00403B35" w:rsidP="00BC1220">
      <w:pPr>
        <w:ind w:left="360"/>
        <w:rPr>
          <w:sz w:val="22"/>
        </w:rPr>
      </w:pPr>
      <w:r>
        <w:rPr>
          <w:sz w:val="22"/>
        </w:rPr>
        <w:t>4e. By-Laws and Standing Rules:  Joe Chretien, Chair</w:t>
      </w:r>
    </w:p>
    <w:p w:rsidR="00403B35" w:rsidRPr="007E6B6D" w:rsidRDefault="00403B35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No Report</w:t>
      </w:r>
    </w:p>
    <w:p w:rsidR="00403B35" w:rsidRDefault="00403B35" w:rsidP="00BC1220">
      <w:pPr>
        <w:ind w:left="360"/>
        <w:rPr>
          <w:sz w:val="22"/>
        </w:rPr>
      </w:pPr>
      <w:smartTag w:uri="urn:schemas-microsoft-com:office:smarttags" w:element="PlaceName">
        <w:smartTag w:uri="urn:schemas-microsoft-com:office:smarttags" w:element="place">
          <w:r>
            <w:rPr>
              <w:sz w:val="22"/>
            </w:rPr>
            <w:t>4f.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 Marketing and Strategic Academic Partnerships: Sharla Hutchison, Chair</w:t>
      </w:r>
    </w:p>
    <w:p w:rsidR="00403B35" w:rsidRDefault="00403B35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No report</w:t>
      </w:r>
    </w:p>
    <w:p w:rsidR="00403B35" w:rsidRDefault="00403B35" w:rsidP="00BC1220">
      <w:pPr>
        <w:rPr>
          <w:b/>
          <w:sz w:val="22"/>
        </w:rPr>
      </w:pPr>
      <w:r>
        <w:rPr>
          <w:b/>
          <w:sz w:val="22"/>
        </w:rPr>
        <w:t>4.  Reports from Special Committees and Other Representatives</w:t>
      </w:r>
    </w:p>
    <w:p w:rsidR="00403B35" w:rsidRDefault="00403B35" w:rsidP="00872F0E">
      <w:pPr>
        <w:ind w:left="360"/>
        <w:rPr>
          <w:sz w:val="22"/>
        </w:rPr>
      </w:pPr>
      <w:r>
        <w:rPr>
          <w:sz w:val="22"/>
        </w:rPr>
        <w:t xml:space="preserve">5a. Digital Measures: Chris Crawford  </w:t>
      </w:r>
    </w:p>
    <w:p w:rsidR="00403B35" w:rsidRDefault="00403B35" w:rsidP="00E672A6">
      <w:pPr>
        <w:numPr>
          <w:ilvl w:val="0"/>
          <w:numId w:val="36"/>
        </w:numPr>
        <w:rPr>
          <w:sz w:val="22"/>
        </w:rPr>
      </w:pPr>
      <w:r>
        <w:rPr>
          <w:sz w:val="22"/>
        </w:rPr>
        <w:t>No Report</w:t>
      </w:r>
    </w:p>
    <w:p w:rsidR="00403B35" w:rsidRDefault="00403B35" w:rsidP="00BC1220">
      <w:pPr>
        <w:rPr>
          <w:b/>
          <w:sz w:val="22"/>
        </w:rPr>
      </w:pPr>
      <w:r>
        <w:rPr>
          <w:b/>
          <w:sz w:val="22"/>
        </w:rPr>
        <w:t>5.  Old Business</w:t>
      </w:r>
    </w:p>
    <w:p w:rsidR="00403B35" w:rsidRDefault="00403B35" w:rsidP="00546C95">
      <w:pPr>
        <w:numPr>
          <w:ilvl w:val="0"/>
          <w:numId w:val="36"/>
        </w:numPr>
        <w:rPr>
          <w:b/>
          <w:sz w:val="22"/>
        </w:rPr>
      </w:pPr>
      <w:r>
        <w:rPr>
          <w:b/>
          <w:sz w:val="22"/>
        </w:rPr>
        <w:t>None</w:t>
      </w:r>
    </w:p>
    <w:p w:rsidR="00403B35" w:rsidRDefault="00403B35" w:rsidP="00B1589B">
      <w:pPr>
        <w:rPr>
          <w:b/>
          <w:sz w:val="22"/>
        </w:rPr>
      </w:pPr>
      <w:r>
        <w:rPr>
          <w:b/>
          <w:sz w:val="22"/>
        </w:rPr>
        <w:t>6.  New Business</w:t>
      </w:r>
    </w:p>
    <w:p w:rsidR="00403B35" w:rsidRPr="003644DB" w:rsidRDefault="00403B35" w:rsidP="00546C95">
      <w:pPr>
        <w:numPr>
          <w:ilvl w:val="0"/>
          <w:numId w:val="36"/>
        </w:numPr>
        <w:rPr>
          <w:b/>
          <w:sz w:val="22"/>
        </w:rPr>
      </w:pPr>
      <w:r>
        <w:rPr>
          <w:sz w:val="22"/>
        </w:rPr>
        <w:t>Election of Officers:  Janet Stramel was elected as Faculty Senate Secretary.  Emily Breit was elected as President-Elect of the Faculty Senate.</w:t>
      </w:r>
    </w:p>
    <w:p w:rsidR="00403B35" w:rsidRPr="003644DB" w:rsidRDefault="00403B35" w:rsidP="00546C95">
      <w:pPr>
        <w:numPr>
          <w:ilvl w:val="0"/>
          <w:numId w:val="36"/>
        </w:numPr>
        <w:rPr>
          <w:b/>
          <w:sz w:val="22"/>
        </w:rPr>
      </w:pPr>
      <w:r>
        <w:rPr>
          <w:sz w:val="22"/>
        </w:rPr>
        <w:t>Brainstorming session for topics for the 2011-2012 Faculty Senate:</w:t>
      </w:r>
    </w:p>
    <w:p w:rsidR="00403B35" w:rsidRPr="003644DB" w:rsidRDefault="00403B35" w:rsidP="003644DB">
      <w:pPr>
        <w:numPr>
          <w:ilvl w:val="1"/>
          <w:numId w:val="36"/>
        </w:numPr>
        <w:rPr>
          <w:b/>
          <w:sz w:val="22"/>
        </w:rPr>
      </w:pPr>
      <w:r>
        <w:rPr>
          <w:sz w:val="22"/>
        </w:rPr>
        <w:t>Updates on Digital Measure</w:t>
      </w:r>
    </w:p>
    <w:p w:rsidR="00403B35" w:rsidRPr="003644DB" w:rsidRDefault="00403B35" w:rsidP="003644DB">
      <w:pPr>
        <w:numPr>
          <w:ilvl w:val="1"/>
          <w:numId w:val="36"/>
        </w:numPr>
        <w:rPr>
          <w:b/>
          <w:sz w:val="22"/>
        </w:rPr>
      </w:pPr>
      <w:r>
        <w:rPr>
          <w:sz w:val="22"/>
        </w:rPr>
        <w:t xml:space="preserve">Updates on the pilot program for </w:t>
      </w:r>
      <w:r w:rsidR="00717753">
        <w:rPr>
          <w:sz w:val="22"/>
        </w:rPr>
        <w:t xml:space="preserve">three </w:t>
      </w:r>
      <w:r>
        <w:rPr>
          <w:sz w:val="22"/>
        </w:rPr>
        <w:t>new mediated classrooms</w:t>
      </w:r>
      <w:r w:rsidR="00717753">
        <w:rPr>
          <w:sz w:val="22"/>
        </w:rPr>
        <w:t xml:space="preserve"> (RH 312, Albertson, McCartney)</w:t>
      </w:r>
    </w:p>
    <w:p w:rsidR="00403B35" w:rsidRPr="003644DB" w:rsidRDefault="00403B35" w:rsidP="003644DB">
      <w:pPr>
        <w:numPr>
          <w:ilvl w:val="1"/>
          <w:numId w:val="36"/>
        </w:numPr>
        <w:rPr>
          <w:b/>
          <w:sz w:val="22"/>
        </w:rPr>
      </w:pPr>
      <w:r>
        <w:rPr>
          <w:sz w:val="22"/>
        </w:rPr>
        <w:t>Updates on the Teaching Evaluation Survey for reliability and validity</w:t>
      </w:r>
    </w:p>
    <w:p w:rsidR="00403B35" w:rsidRPr="003644DB" w:rsidRDefault="00403B35" w:rsidP="003644DB">
      <w:pPr>
        <w:numPr>
          <w:ilvl w:val="1"/>
          <w:numId w:val="36"/>
        </w:numPr>
        <w:rPr>
          <w:b/>
          <w:sz w:val="22"/>
        </w:rPr>
      </w:pPr>
      <w:r>
        <w:rPr>
          <w:sz w:val="22"/>
        </w:rPr>
        <w:t>Updates on the Department Chairs’ and Deans’ Evaluation Survey for reliability and validity</w:t>
      </w:r>
    </w:p>
    <w:p w:rsidR="00403B35" w:rsidRPr="00367566" w:rsidRDefault="00403B35" w:rsidP="003644DB">
      <w:pPr>
        <w:numPr>
          <w:ilvl w:val="1"/>
          <w:numId w:val="36"/>
        </w:numPr>
        <w:rPr>
          <w:b/>
          <w:sz w:val="22"/>
        </w:rPr>
      </w:pPr>
      <w:r>
        <w:rPr>
          <w:sz w:val="22"/>
        </w:rPr>
        <w:t xml:space="preserve">Invite persons to present on FHSU initiatives or processes for reporting </w:t>
      </w:r>
      <w:r w:rsidR="00DF483F">
        <w:rPr>
          <w:sz w:val="22"/>
        </w:rPr>
        <w:t xml:space="preserve">sexual assault, </w:t>
      </w:r>
      <w:r>
        <w:rPr>
          <w:sz w:val="22"/>
        </w:rPr>
        <w:t>gender discrimination issues</w:t>
      </w:r>
      <w:r w:rsidR="00296FED">
        <w:rPr>
          <w:sz w:val="22"/>
        </w:rPr>
        <w:t>, campus safety, and behavioral intervention</w:t>
      </w:r>
    </w:p>
    <w:p w:rsidR="00403B35" w:rsidRDefault="00403B35" w:rsidP="003644DB">
      <w:pPr>
        <w:numPr>
          <w:ilvl w:val="1"/>
          <w:numId w:val="36"/>
        </w:numPr>
        <w:rPr>
          <w:b/>
          <w:sz w:val="22"/>
        </w:rPr>
      </w:pPr>
      <w:r>
        <w:rPr>
          <w:sz w:val="22"/>
        </w:rPr>
        <w:t>If any faculty have additional ideas – please send them to Rita Hauck</w:t>
      </w:r>
    </w:p>
    <w:p w:rsidR="00403B35" w:rsidRPr="002E3079" w:rsidRDefault="00403B35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7.  Adjournment of Regular Faculty Senate Meeting – 3:59 p.m.</w:t>
      </w:r>
    </w:p>
    <w:sectPr w:rsidR="00403B35" w:rsidRPr="002E3079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3516DB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352070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E68C5"/>
    <w:multiLevelType w:val="hybridMultilevel"/>
    <w:tmpl w:val="660444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3F22DA"/>
    <w:multiLevelType w:val="hybridMultilevel"/>
    <w:tmpl w:val="76E472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A20BF"/>
    <w:multiLevelType w:val="hybridMultilevel"/>
    <w:tmpl w:val="EB6889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19"/>
  </w:num>
  <w:num w:numId="7">
    <w:abstractNumId w:val="15"/>
  </w:num>
  <w:num w:numId="8">
    <w:abstractNumId w:val="26"/>
  </w:num>
  <w:num w:numId="9">
    <w:abstractNumId w:val="28"/>
  </w:num>
  <w:num w:numId="10">
    <w:abstractNumId w:val="8"/>
  </w:num>
  <w:num w:numId="11">
    <w:abstractNumId w:val="30"/>
  </w:num>
  <w:num w:numId="12">
    <w:abstractNumId w:val="0"/>
  </w:num>
  <w:num w:numId="13">
    <w:abstractNumId w:val="31"/>
  </w:num>
  <w:num w:numId="14">
    <w:abstractNumId w:val="29"/>
  </w:num>
  <w:num w:numId="15">
    <w:abstractNumId w:val="12"/>
  </w:num>
  <w:num w:numId="16">
    <w:abstractNumId w:val="4"/>
  </w:num>
  <w:num w:numId="17">
    <w:abstractNumId w:val="32"/>
  </w:num>
  <w:num w:numId="18">
    <w:abstractNumId w:val="11"/>
  </w:num>
  <w:num w:numId="19">
    <w:abstractNumId w:val="14"/>
  </w:num>
  <w:num w:numId="20">
    <w:abstractNumId w:val="9"/>
  </w:num>
  <w:num w:numId="21">
    <w:abstractNumId w:val="6"/>
  </w:num>
  <w:num w:numId="22">
    <w:abstractNumId w:val="10"/>
  </w:num>
  <w:num w:numId="23">
    <w:abstractNumId w:val="24"/>
  </w:num>
  <w:num w:numId="24">
    <w:abstractNumId w:val="35"/>
  </w:num>
  <w:num w:numId="25">
    <w:abstractNumId w:val="21"/>
  </w:num>
  <w:num w:numId="26">
    <w:abstractNumId w:val="17"/>
  </w:num>
  <w:num w:numId="27">
    <w:abstractNumId w:val="2"/>
  </w:num>
  <w:num w:numId="28">
    <w:abstractNumId w:val="23"/>
  </w:num>
  <w:num w:numId="29">
    <w:abstractNumId w:val="22"/>
  </w:num>
  <w:num w:numId="30">
    <w:abstractNumId w:val="20"/>
  </w:num>
  <w:num w:numId="31">
    <w:abstractNumId w:val="27"/>
  </w:num>
  <w:num w:numId="32">
    <w:abstractNumId w:val="33"/>
  </w:num>
  <w:num w:numId="33">
    <w:abstractNumId w:val="1"/>
  </w:num>
  <w:num w:numId="34">
    <w:abstractNumId w:val="3"/>
  </w:num>
  <w:num w:numId="35">
    <w:abstractNumId w:val="13"/>
  </w:num>
  <w:num w:numId="36">
    <w:abstractNumId w:val="5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220"/>
    <w:rsid w:val="00025C2A"/>
    <w:rsid w:val="00030FCA"/>
    <w:rsid w:val="00032F9E"/>
    <w:rsid w:val="000355A1"/>
    <w:rsid w:val="00060397"/>
    <w:rsid w:val="00075702"/>
    <w:rsid w:val="00082FEC"/>
    <w:rsid w:val="000832E0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104717"/>
    <w:rsid w:val="0010617B"/>
    <w:rsid w:val="001125AB"/>
    <w:rsid w:val="00121C84"/>
    <w:rsid w:val="0013212E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201653"/>
    <w:rsid w:val="0020427E"/>
    <w:rsid w:val="00207A96"/>
    <w:rsid w:val="00211CDC"/>
    <w:rsid w:val="00225A73"/>
    <w:rsid w:val="00232CDE"/>
    <w:rsid w:val="00243679"/>
    <w:rsid w:val="00250BD6"/>
    <w:rsid w:val="00262DD1"/>
    <w:rsid w:val="002932EE"/>
    <w:rsid w:val="00296FED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2B10"/>
    <w:rsid w:val="002F5D3A"/>
    <w:rsid w:val="002F714C"/>
    <w:rsid w:val="00324DB4"/>
    <w:rsid w:val="003256C2"/>
    <w:rsid w:val="00327C84"/>
    <w:rsid w:val="00335D88"/>
    <w:rsid w:val="003361FD"/>
    <w:rsid w:val="00350A76"/>
    <w:rsid w:val="00350BC2"/>
    <w:rsid w:val="00351D1B"/>
    <w:rsid w:val="00357099"/>
    <w:rsid w:val="003644DB"/>
    <w:rsid w:val="00367566"/>
    <w:rsid w:val="0037125F"/>
    <w:rsid w:val="003736ED"/>
    <w:rsid w:val="00380729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3147"/>
    <w:rsid w:val="0040339B"/>
    <w:rsid w:val="00403B35"/>
    <w:rsid w:val="004115B3"/>
    <w:rsid w:val="004118F0"/>
    <w:rsid w:val="00412152"/>
    <w:rsid w:val="00421A7F"/>
    <w:rsid w:val="004319CA"/>
    <w:rsid w:val="004406DC"/>
    <w:rsid w:val="004515DB"/>
    <w:rsid w:val="00461494"/>
    <w:rsid w:val="00467CFB"/>
    <w:rsid w:val="004E3170"/>
    <w:rsid w:val="004E321D"/>
    <w:rsid w:val="004F070E"/>
    <w:rsid w:val="004F47C1"/>
    <w:rsid w:val="00534949"/>
    <w:rsid w:val="00537220"/>
    <w:rsid w:val="005435B3"/>
    <w:rsid w:val="00544312"/>
    <w:rsid w:val="00546C95"/>
    <w:rsid w:val="00561A27"/>
    <w:rsid w:val="00561B0D"/>
    <w:rsid w:val="005A5B29"/>
    <w:rsid w:val="005B5127"/>
    <w:rsid w:val="005C602B"/>
    <w:rsid w:val="005E2BF2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59DE"/>
    <w:rsid w:val="0065236A"/>
    <w:rsid w:val="00663DD2"/>
    <w:rsid w:val="00663FD0"/>
    <w:rsid w:val="006736B0"/>
    <w:rsid w:val="00674185"/>
    <w:rsid w:val="00682C84"/>
    <w:rsid w:val="00686E64"/>
    <w:rsid w:val="00696965"/>
    <w:rsid w:val="006C067F"/>
    <w:rsid w:val="006C54EA"/>
    <w:rsid w:val="006C6A68"/>
    <w:rsid w:val="006D0595"/>
    <w:rsid w:val="006D39D9"/>
    <w:rsid w:val="006D5688"/>
    <w:rsid w:val="006F0E81"/>
    <w:rsid w:val="00717753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1AE"/>
    <w:rsid w:val="007A142A"/>
    <w:rsid w:val="007A7E43"/>
    <w:rsid w:val="007B166B"/>
    <w:rsid w:val="007E5490"/>
    <w:rsid w:val="007E6B6D"/>
    <w:rsid w:val="007F20BB"/>
    <w:rsid w:val="007F416C"/>
    <w:rsid w:val="00823A19"/>
    <w:rsid w:val="00847759"/>
    <w:rsid w:val="00852FD3"/>
    <w:rsid w:val="0086384E"/>
    <w:rsid w:val="00863A78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102AF"/>
    <w:rsid w:val="00923341"/>
    <w:rsid w:val="00951CB5"/>
    <w:rsid w:val="00951D52"/>
    <w:rsid w:val="00957755"/>
    <w:rsid w:val="00962B6A"/>
    <w:rsid w:val="00973CDD"/>
    <w:rsid w:val="0098385D"/>
    <w:rsid w:val="00983B40"/>
    <w:rsid w:val="00985059"/>
    <w:rsid w:val="009923AD"/>
    <w:rsid w:val="0099254F"/>
    <w:rsid w:val="009B4267"/>
    <w:rsid w:val="009C6C35"/>
    <w:rsid w:val="009D1759"/>
    <w:rsid w:val="009D5BA7"/>
    <w:rsid w:val="009E5991"/>
    <w:rsid w:val="009F23EC"/>
    <w:rsid w:val="009F3C19"/>
    <w:rsid w:val="009F7F14"/>
    <w:rsid w:val="00A00850"/>
    <w:rsid w:val="00A1210F"/>
    <w:rsid w:val="00A17239"/>
    <w:rsid w:val="00A32E0D"/>
    <w:rsid w:val="00A53A10"/>
    <w:rsid w:val="00A67C42"/>
    <w:rsid w:val="00A73263"/>
    <w:rsid w:val="00A8367A"/>
    <w:rsid w:val="00A91BD5"/>
    <w:rsid w:val="00AA039C"/>
    <w:rsid w:val="00AB30C6"/>
    <w:rsid w:val="00AB7D16"/>
    <w:rsid w:val="00AD38FD"/>
    <w:rsid w:val="00AF0152"/>
    <w:rsid w:val="00B14625"/>
    <w:rsid w:val="00B1589B"/>
    <w:rsid w:val="00B1784E"/>
    <w:rsid w:val="00B20C77"/>
    <w:rsid w:val="00B25471"/>
    <w:rsid w:val="00B51686"/>
    <w:rsid w:val="00B531E1"/>
    <w:rsid w:val="00B57D1F"/>
    <w:rsid w:val="00B832BE"/>
    <w:rsid w:val="00B93284"/>
    <w:rsid w:val="00B97B85"/>
    <w:rsid w:val="00BA4919"/>
    <w:rsid w:val="00BB5A3F"/>
    <w:rsid w:val="00BC1220"/>
    <w:rsid w:val="00BD1AAB"/>
    <w:rsid w:val="00BD45A5"/>
    <w:rsid w:val="00BE3862"/>
    <w:rsid w:val="00C04F5E"/>
    <w:rsid w:val="00C05864"/>
    <w:rsid w:val="00C05DB6"/>
    <w:rsid w:val="00C1184A"/>
    <w:rsid w:val="00C1391C"/>
    <w:rsid w:val="00C147C5"/>
    <w:rsid w:val="00C25E5E"/>
    <w:rsid w:val="00C340E6"/>
    <w:rsid w:val="00C5625E"/>
    <w:rsid w:val="00C658EF"/>
    <w:rsid w:val="00C71D90"/>
    <w:rsid w:val="00C752B5"/>
    <w:rsid w:val="00C7781E"/>
    <w:rsid w:val="00C83387"/>
    <w:rsid w:val="00C91C6B"/>
    <w:rsid w:val="00C93A31"/>
    <w:rsid w:val="00CC08D5"/>
    <w:rsid w:val="00CC612A"/>
    <w:rsid w:val="00CD13B7"/>
    <w:rsid w:val="00CE2252"/>
    <w:rsid w:val="00D0444D"/>
    <w:rsid w:val="00D12D09"/>
    <w:rsid w:val="00D1327B"/>
    <w:rsid w:val="00D9234A"/>
    <w:rsid w:val="00DA0606"/>
    <w:rsid w:val="00DA4BDC"/>
    <w:rsid w:val="00DA5195"/>
    <w:rsid w:val="00DD661B"/>
    <w:rsid w:val="00DE18B1"/>
    <w:rsid w:val="00DE3779"/>
    <w:rsid w:val="00DE6B9B"/>
    <w:rsid w:val="00DF06FE"/>
    <w:rsid w:val="00DF483F"/>
    <w:rsid w:val="00E1213D"/>
    <w:rsid w:val="00E1624F"/>
    <w:rsid w:val="00E170F8"/>
    <w:rsid w:val="00E2187F"/>
    <w:rsid w:val="00E36E68"/>
    <w:rsid w:val="00E42D2D"/>
    <w:rsid w:val="00E55548"/>
    <w:rsid w:val="00E672A6"/>
    <w:rsid w:val="00E74202"/>
    <w:rsid w:val="00E81308"/>
    <w:rsid w:val="00E8198C"/>
    <w:rsid w:val="00E8544F"/>
    <w:rsid w:val="00EA4DB5"/>
    <w:rsid w:val="00EC057E"/>
    <w:rsid w:val="00EC5925"/>
    <w:rsid w:val="00EC79B3"/>
    <w:rsid w:val="00ED1EEF"/>
    <w:rsid w:val="00F00C18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439F"/>
    <w:rsid w:val="00FA5C6E"/>
    <w:rsid w:val="00FB0311"/>
    <w:rsid w:val="00FC2DB5"/>
    <w:rsid w:val="00FC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1220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C1220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BC1220"/>
    <w:rPr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C1220"/>
    <w:rPr>
      <w:rFonts w:ascii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8D12B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C68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1903</Characters>
  <Application>Microsoft Office Word</Application>
  <DocSecurity>0</DocSecurity>
  <Lines>15</Lines>
  <Paragraphs>4</Paragraphs>
  <ScaleCrop>false</ScaleCrop>
  <Company>Fort Hays State University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dc:description/>
  <cp:lastModifiedBy>Rita</cp:lastModifiedBy>
  <cp:revision>7</cp:revision>
  <cp:lastPrinted>2011-02-01T16:09:00Z</cp:lastPrinted>
  <dcterms:created xsi:type="dcterms:W3CDTF">2011-04-06T18:18:00Z</dcterms:created>
  <dcterms:modified xsi:type="dcterms:W3CDTF">2011-04-19T18:29:00Z</dcterms:modified>
</cp:coreProperties>
</file>