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20" w:rsidRDefault="00BC1220" w:rsidP="00BC1220">
      <w:pPr>
        <w:pStyle w:val="Title"/>
        <w:rPr>
          <w:sz w:val="32"/>
        </w:rPr>
      </w:pPr>
      <w:r>
        <w:rPr>
          <w:sz w:val="32"/>
        </w:rPr>
        <w:t>Fort Hays State University Faculty Senate</w:t>
      </w:r>
    </w:p>
    <w:p w:rsidR="00BC1220" w:rsidRPr="00B1589B" w:rsidRDefault="00532B43" w:rsidP="00BC1220">
      <w:pPr>
        <w:pStyle w:val="Heading1"/>
        <w:rPr>
          <w:szCs w:val="28"/>
        </w:rPr>
      </w:pPr>
      <w:r>
        <w:rPr>
          <w:szCs w:val="28"/>
        </w:rPr>
        <w:t>Minutes</w:t>
      </w:r>
      <w:r w:rsidR="00BC1220" w:rsidRPr="00B1589B">
        <w:rPr>
          <w:szCs w:val="28"/>
        </w:rPr>
        <w:t xml:space="preserve"> for Regular Meeting on </w:t>
      </w:r>
      <w:r w:rsidR="0052551F">
        <w:rPr>
          <w:szCs w:val="28"/>
        </w:rPr>
        <w:t>Tuesday, February 7, 2012</w:t>
      </w:r>
    </w:p>
    <w:p w:rsidR="00BC1220" w:rsidRDefault="00BC1220" w:rsidP="00BC1220">
      <w:pPr>
        <w:jc w:val="center"/>
      </w:pPr>
      <w:r>
        <w:rPr>
          <w:sz w:val="22"/>
        </w:rPr>
        <w:t xml:space="preserve">(3:30pm, </w:t>
      </w:r>
      <w:r w:rsidR="00B1589B" w:rsidRPr="00B1589B">
        <w:rPr>
          <w:sz w:val="22"/>
        </w:rPr>
        <w:t>Stouffer Lounge</w:t>
      </w:r>
      <w:r>
        <w:t>)</w:t>
      </w:r>
    </w:p>
    <w:p w:rsidR="00C73286" w:rsidRDefault="00C73286" w:rsidP="00BC1220">
      <w:pPr>
        <w:jc w:val="center"/>
      </w:pPr>
    </w:p>
    <w:p w:rsidR="00BC1220" w:rsidRDefault="00BC1220" w:rsidP="00BC1220">
      <w:pPr>
        <w:rPr>
          <w:b/>
          <w:sz w:val="22"/>
        </w:rPr>
      </w:pPr>
    </w:p>
    <w:p w:rsidR="00BC1220" w:rsidRDefault="00BC1220" w:rsidP="00BC1220">
      <w:pPr>
        <w:rPr>
          <w:b/>
          <w:sz w:val="22"/>
        </w:rPr>
      </w:pPr>
      <w:r>
        <w:rPr>
          <w:b/>
          <w:sz w:val="22"/>
        </w:rPr>
        <w:t xml:space="preserve">1.  Approval of Minutes </w:t>
      </w:r>
      <w:r w:rsidR="00EC79B3">
        <w:rPr>
          <w:b/>
          <w:sz w:val="22"/>
        </w:rPr>
        <w:t xml:space="preserve">and Attendance </w:t>
      </w:r>
      <w:r w:rsidR="0052551F">
        <w:rPr>
          <w:b/>
          <w:sz w:val="22"/>
        </w:rPr>
        <w:t xml:space="preserve">of December 6, 2011 </w:t>
      </w:r>
      <w:r w:rsidR="000B6F9D">
        <w:rPr>
          <w:b/>
          <w:sz w:val="22"/>
        </w:rPr>
        <w:t>Meeting</w:t>
      </w:r>
      <w:r w:rsidR="0052551F">
        <w:rPr>
          <w:b/>
          <w:sz w:val="22"/>
        </w:rPr>
        <w:t xml:space="preserve"> and December 16 Special Meeting</w:t>
      </w:r>
    </w:p>
    <w:p w:rsidR="00975E62" w:rsidRDefault="002D5AF6" w:rsidP="00A621C6">
      <w:pPr>
        <w:ind w:firstLine="720"/>
        <w:rPr>
          <w:i/>
          <w:sz w:val="22"/>
        </w:rPr>
      </w:pPr>
      <w:r>
        <w:rPr>
          <w:sz w:val="22"/>
        </w:rPr>
        <w:t xml:space="preserve"> </w:t>
      </w:r>
      <w:r w:rsidR="00A621C6">
        <w:rPr>
          <w:i/>
          <w:sz w:val="22"/>
        </w:rPr>
        <w:t>It was</w:t>
      </w:r>
      <w:r w:rsidR="0070711E">
        <w:rPr>
          <w:i/>
          <w:sz w:val="22"/>
        </w:rPr>
        <w:t xml:space="preserve"> moved </w:t>
      </w:r>
      <w:r w:rsidR="00A621C6">
        <w:rPr>
          <w:i/>
          <w:sz w:val="22"/>
        </w:rPr>
        <w:t xml:space="preserve">and seconded </w:t>
      </w:r>
      <w:r w:rsidR="0070711E">
        <w:rPr>
          <w:i/>
          <w:sz w:val="22"/>
        </w:rPr>
        <w:t>to approve the minutes and a</w:t>
      </w:r>
      <w:r w:rsidR="00A621C6">
        <w:rPr>
          <w:i/>
          <w:sz w:val="22"/>
        </w:rPr>
        <w:t>ttendance of the regular meeting as distributed.  Minutes of</w:t>
      </w:r>
      <w:r w:rsidR="002168E0">
        <w:rPr>
          <w:i/>
          <w:sz w:val="22"/>
        </w:rPr>
        <w:t xml:space="preserve"> the December 16 Special Meeting was approved as amended.</w:t>
      </w:r>
    </w:p>
    <w:p w:rsidR="00975E62" w:rsidRDefault="00A621C6" w:rsidP="00975E62">
      <w:pPr>
        <w:ind w:firstLine="720"/>
        <w:rPr>
          <w:i/>
          <w:sz w:val="22"/>
        </w:rPr>
      </w:pPr>
      <w:r>
        <w:rPr>
          <w:i/>
          <w:sz w:val="22"/>
        </w:rPr>
        <w:t>Motion carried.</w:t>
      </w:r>
    </w:p>
    <w:p w:rsidR="00462F74" w:rsidRPr="0070711E" w:rsidRDefault="00462F74" w:rsidP="00975E62">
      <w:pPr>
        <w:ind w:firstLine="720"/>
        <w:rPr>
          <w:i/>
          <w:sz w:val="22"/>
        </w:rPr>
      </w:pPr>
    </w:p>
    <w:p w:rsidR="00BC222E" w:rsidRPr="00C73286" w:rsidRDefault="00BC1220" w:rsidP="009923AD">
      <w:pPr>
        <w:rPr>
          <w:b/>
          <w:sz w:val="22"/>
        </w:rPr>
      </w:pPr>
      <w:r>
        <w:rPr>
          <w:b/>
          <w:sz w:val="22"/>
        </w:rPr>
        <w:t xml:space="preserve">2.  Announcements and Information Items: </w:t>
      </w:r>
    </w:p>
    <w:p w:rsidR="0070711E" w:rsidRPr="0070711E" w:rsidRDefault="00C73286" w:rsidP="0070711E">
      <w:pPr>
        <w:pStyle w:val="ListParagraph"/>
        <w:numPr>
          <w:ilvl w:val="0"/>
          <w:numId w:val="40"/>
        </w:numPr>
        <w:ind w:left="1080"/>
        <w:rPr>
          <w:sz w:val="22"/>
        </w:rPr>
      </w:pPr>
      <w:r w:rsidRPr="00C73286">
        <w:rPr>
          <w:sz w:val="22"/>
        </w:rPr>
        <w:t>Kent Steward – President Hammond’s 25</w:t>
      </w:r>
      <w:r w:rsidRPr="00C73286">
        <w:rPr>
          <w:sz w:val="22"/>
          <w:vertAlign w:val="superscript"/>
        </w:rPr>
        <w:t>th</w:t>
      </w:r>
      <w:r w:rsidRPr="00C73286">
        <w:rPr>
          <w:sz w:val="22"/>
        </w:rPr>
        <w:t xml:space="preserve"> Anniversary</w:t>
      </w:r>
    </w:p>
    <w:p w:rsidR="00590C9C" w:rsidRDefault="00975E62" w:rsidP="00975E62">
      <w:pPr>
        <w:ind w:left="720"/>
        <w:rPr>
          <w:i/>
          <w:sz w:val="22"/>
        </w:rPr>
      </w:pPr>
      <w:r w:rsidRPr="00975E62">
        <w:rPr>
          <w:i/>
          <w:sz w:val="22"/>
        </w:rPr>
        <w:t>“Hope</w:t>
      </w:r>
      <w:r w:rsidR="002168E0">
        <w:rPr>
          <w:i/>
          <w:sz w:val="22"/>
        </w:rPr>
        <w:t>: The Silver Lining” is the theme</w:t>
      </w:r>
      <w:r w:rsidRPr="00975E62">
        <w:rPr>
          <w:i/>
          <w:sz w:val="22"/>
        </w:rPr>
        <w:t xml:space="preserve"> for President Hammond’s 25</w:t>
      </w:r>
      <w:r w:rsidRPr="00975E62">
        <w:rPr>
          <w:i/>
          <w:sz w:val="22"/>
          <w:vertAlign w:val="superscript"/>
        </w:rPr>
        <w:t>th</w:t>
      </w:r>
      <w:r w:rsidRPr="00975E62">
        <w:rPr>
          <w:i/>
          <w:sz w:val="22"/>
        </w:rPr>
        <w:t xml:space="preserve"> anniversary at FHSU.</w:t>
      </w:r>
      <w:r>
        <w:rPr>
          <w:i/>
          <w:sz w:val="22"/>
        </w:rPr>
        <w:t xml:space="preserve">  A celebration will be held on Friday, April 20, 1-3 p.m.  Dr. Steward asked for input into the planning of the celebration.</w:t>
      </w:r>
    </w:p>
    <w:p w:rsidR="00975E62" w:rsidRPr="00975E62" w:rsidRDefault="00975E62" w:rsidP="00975E62">
      <w:pPr>
        <w:pStyle w:val="ListParagraph"/>
        <w:numPr>
          <w:ilvl w:val="0"/>
          <w:numId w:val="40"/>
        </w:numPr>
        <w:ind w:left="1080"/>
        <w:rPr>
          <w:sz w:val="22"/>
        </w:rPr>
      </w:pPr>
      <w:r w:rsidRPr="002168E0">
        <w:rPr>
          <w:sz w:val="22"/>
        </w:rPr>
        <w:t>Digital Measures</w:t>
      </w:r>
      <w:r>
        <w:rPr>
          <w:i/>
          <w:sz w:val="22"/>
        </w:rPr>
        <w:t xml:space="preserve"> - The use of Digital Measures </w:t>
      </w:r>
      <w:r w:rsidR="00A621C6">
        <w:rPr>
          <w:i/>
          <w:sz w:val="22"/>
        </w:rPr>
        <w:t>is still in the pilot phase and no decision has been reached yet about the use of this system for evaluations for this spring.</w:t>
      </w:r>
    </w:p>
    <w:p w:rsidR="00975E62" w:rsidRPr="00975E62" w:rsidRDefault="00975E62" w:rsidP="00975E62">
      <w:pPr>
        <w:pStyle w:val="ListParagraph"/>
        <w:ind w:left="1080"/>
        <w:rPr>
          <w:sz w:val="22"/>
        </w:rPr>
      </w:pPr>
    </w:p>
    <w:p w:rsidR="00BC1220" w:rsidRPr="00561A27" w:rsidRDefault="008660BE" w:rsidP="008D12B8">
      <w:pPr>
        <w:rPr>
          <w:sz w:val="22"/>
        </w:rPr>
      </w:pPr>
      <w:r>
        <w:rPr>
          <w:b/>
          <w:sz w:val="22"/>
        </w:rPr>
        <w:t>3</w:t>
      </w:r>
      <w:r w:rsidR="00991D0C">
        <w:rPr>
          <w:b/>
          <w:sz w:val="22"/>
        </w:rPr>
        <w:t xml:space="preserve">.  </w:t>
      </w:r>
      <w:r w:rsidR="00BC1220" w:rsidRPr="00561A27">
        <w:rPr>
          <w:b/>
          <w:sz w:val="22"/>
        </w:rPr>
        <w:t>Reports from Committees</w:t>
      </w:r>
      <w:r w:rsidR="00BC1220" w:rsidRPr="00561A27">
        <w:rPr>
          <w:sz w:val="22"/>
        </w:rPr>
        <w:t xml:space="preserve"> </w:t>
      </w:r>
      <w:r w:rsidR="00C1184A" w:rsidRPr="00561A27">
        <w:rPr>
          <w:sz w:val="22"/>
        </w:rPr>
        <w:t xml:space="preserve">– </w:t>
      </w:r>
      <w:r w:rsidR="0064129C" w:rsidRPr="00561A27">
        <w:rPr>
          <w:sz w:val="22"/>
        </w:rPr>
        <w:t xml:space="preserve"> </w:t>
      </w:r>
    </w:p>
    <w:p w:rsidR="00BC1220" w:rsidRDefault="008660BE" w:rsidP="00BC1220">
      <w:pPr>
        <w:ind w:left="360"/>
        <w:rPr>
          <w:sz w:val="22"/>
        </w:rPr>
      </w:pPr>
      <w:r>
        <w:rPr>
          <w:sz w:val="22"/>
        </w:rPr>
        <w:t>3a</w:t>
      </w:r>
      <w:r w:rsidR="00BC1220" w:rsidRPr="00561A27">
        <w:rPr>
          <w:sz w:val="22"/>
        </w:rPr>
        <w:t xml:space="preserve">. Executive Committee:  </w:t>
      </w:r>
      <w:r w:rsidR="00A6208A">
        <w:rPr>
          <w:sz w:val="22"/>
        </w:rPr>
        <w:t xml:space="preserve">Chapman </w:t>
      </w:r>
      <w:proofErr w:type="spellStart"/>
      <w:r w:rsidR="00A6208A">
        <w:rPr>
          <w:sz w:val="22"/>
        </w:rPr>
        <w:t>Rackaway</w:t>
      </w:r>
      <w:proofErr w:type="spellEnd"/>
      <w:r w:rsidR="0037125F">
        <w:rPr>
          <w:sz w:val="22"/>
        </w:rPr>
        <w:t>, Chair</w:t>
      </w:r>
    </w:p>
    <w:p w:rsidR="005A4F47" w:rsidRDefault="007C511D" w:rsidP="005A4F47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>KBOR</w:t>
      </w:r>
      <w:r w:rsidR="009E16B9">
        <w:rPr>
          <w:sz w:val="22"/>
        </w:rPr>
        <w:t xml:space="preserve"> Report</w:t>
      </w:r>
      <w:r w:rsidR="00975E62">
        <w:rPr>
          <w:sz w:val="22"/>
        </w:rPr>
        <w:t xml:space="preserve"> </w:t>
      </w:r>
    </w:p>
    <w:p w:rsidR="00975E62" w:rsidRPr="00975E62" w:rsidRDefault="00975E62" w:rsidP="00975E62">
      <w:pPr>
        <w:pStyle w:val="ListParagraph"/>
        <w:numPr>
          <w:ilvl w:val="1"/>
          <w:numId w:val="36"/>
        </w:numPr>
        <w:rPr>
          <w:i/>
          <w:sz w:val="22"/>
        </w:rPr>
      </w:pPr>
      <w:r w:rsidRPr="00975E62">
        <w:rPr>
          <w:i/>
          <w:sz w:val="22"/>
        </w:rPr>
        <w:t>No report at this time.</w:t>
      </w:r>
    </w:p>
    <w:p w:rsidR="00BC222E" w:rsidRDefault="00BC222E" w:rsidP="005A4F47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>Red Balloon</w:t>
      </w:r>
    </w:p>
    <w:p w:rsidR="00975E62" w:rsidRPr="00975E62" w:rsidRDefault="00975E62" w:rsidP="00975E62">
      <w:pPr>
        <w:pStyle w:val="ListParagraph"/>
        <w:numPr>
          <w:ilvl w:val="1"/>
          <w:numId w:val="36"/>
        </w:numPr>
        <w:rPr>
          <w:i/>
          <w:sz w:val="22"/>
        </w:rPr>
      </w:pPr>
      <w:r w:rsidRPr="00975E62">
        <w:rPr>
          <w:i/>
          <w:sz w:val="22"/>
        </w:rPr>
        <w:t>No report at this time.</w:t>
      </w:r>
      <w:r>
        <w:rPr>
          <w:i/>
          <w:sz w:val="22"/>
        </w:rPr>
        <w:t xml:space="preserve">  The committee will meet on February 17.</w:t>
      </w:r>
    </w:p>
    <w:p w:rsidR="00BC222E" w:rsidRDefault="00BC222E" w:rsidP="005A4F47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>University Mission Statement</w:t>
      </w:r>
    </w:p>
    <w:p w:rsidR="00975E62" w:rsidRDefault="002168E0" w:rsidP="00975E62">
      <w:pPr>
        <w:pStyle w:val="ListParagraph"/>
        <w:numPr>
          <w:ilvl w:val="1"/>
          <w:numId w:val="36"/>
        </w:numPr>
        <w:rPr>
          <w:sz w:val="22"/>
        </w:rPr>
      </w:pPr>
      <w:r>
        <w:rPr>
          <w:i/>
          <w:sz w:val="22"/>
        </w:rPr>
        <w:t>The University Mission Statement was sent</w:t>
      </w:r>
      <w:r w:rsidR="006E6306">
        <w:rPr>
          <w:i/>
          <w:sz w:val="22"/>
        </w:rPr>
        <w:t xml:space="preserve"> to the Kansas Board of Regents Committee on Academic Affairs.  They met and passed a resolution endorsing the </w:t>
      </w:r>
      <w:r>
        <w:rPr>
          <w:i/>
          <w:sz w:val="22"/>
        </w:rPr>
        <w:t>FSHU Mission S</w:t>
      </w:r>
      <w:r w:rsidR="006E6306">
        <w:rPr>
          <w:i/>
          <w:sz w:val="22"/>
        </w:rPr>
        <w:t xml:space="preserve">tatement. </w:t>
      </w:r>
    </w:p>
    <w:p w:rsidR="00BC222E" w:rsidRDefault="00BC222E" w:rsidP="005A4F47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>Kansas Hunger</w:t>
      </w:r>
      <w:r w:rsidR="006E6306">
        <w:rPr>
          <w:sz w:val="22"/>
        </w:rPr>
        <w:t xml:space="preserve"> Dialogue</w:t>
      </w:r>
    </w:p>
    <w:p w:rsidR="006E6306" w:rsidRDefault="006E6306" w:rsidP="006E6306">
      <w:pPr>
        <w:pStyle w:val="ListParagraph"/>
        <w:numPr>
          <w:ilvl w:val="1"/>
          <w:numId w:val="36"/>
        </w:numPr>
        <w:rPr>
          <w:sz w:val="22"/>
        </w:rPr>
      </w:pPr>
      <w:r>
        <w:rPr>
          <w:i/>
          <w:sz w:val="22"/>
        </w:rPr>
        <w:t xml:space="preserve">Anyone </w:t>
      </w:r>
      <w:r w:rsidR="002168E0">
        <w:rPr>
          <w:i/>
          <w:sz w:val="22"/>
        </w:rPr>
        <w:t>wanting to participate</w:t>
      </w:r>
      <w:r>
        <w:rPr>
          <w:i/>
          <w:sz w:val="22"/>
        </w:rPr>
        <w:t xml:space="preserve"> in the dialogue should contact Chap.</w:t>
      </w:r>
    </w:p>
    <w:p w:rsidR="00BC222E" w:rsidRDefault="00BC222E" w:rsidP="005A4F47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>2012-2013 Committee Openings (Attachment C</w:t>
      </w:r>
      <w:r w:rsidR="00C73286">
        <w:rPr>
          <w:sz w:val="22"/>
        </w:rPr>
        <w:t>)</w:t>
      </w:r>
    </w:p>
    <w:p w:rsidR="006E6306" w:rsidRDefault="006E6306" w:rsidP="006E6306">
      <w:pPr>
        <w:pStyle w:val="ListParagraph"/>
        <w:numPr>
          <w:ilvl w:val="1"/>
          <w:numId w:val="36"/>
        </w:numPr>
        <w:rPr>
          <w:sz w:val="22"/>
        </w:rPr>
      </w:pPr>
      <w:r>
        <w:rPr>
          <w:i/>
          <w:sz w:val="22"/>
        </w:rPr>
        <w:t>If any senat</w:t>
      </w:r>
      <w:r w:rsidR="002168E0">
        <w:rPr>
          <w:i/>
          <w:sz w:val="22"/>
        </w:rPr>
        <w:t>or is interested in a serving on a committee</w:t>
      </w:r>
      <w:r>
        <w:rPr>
          <w:i/>
          <w:sz w:val="22"/>
        </w:rPr>
        <w:t>, or wishing to nominate a</w:t>
      </w:r>
      <w:r w:rsidR="002168E0">
        <w:rPr>
          <w:i/>
          <w:sz w:val="22"/>
        </w:rPr>
        <w:t>nother</w:t>
      </w:r>
      <w:r>
        <w:rPr>
          <w:i/>
          <w:sz w:val="22"/>
        </w:rPr>
        <w:t xml:space="preserve"> faculty member, contact Chap.</w:t>
      </w:r>
    </w:p>
    <w:p w:rsidR="00C73286" w:rsidRDefault="00C73286" w:rsidP="005A4F47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>Policy on Credit Hour (Attachment D)</w:t>
      </w:r>
    </w:p>
    <w:p w:rsidR="006E6306" w:rsidRDefault="002168E0" w:rsidP="006E6306">
      <w:pPr>
        <w:pStyle w:val="ListParagraph"/>
        <w:numPr>
          <w:ilvl w:val="1"/>
          <w:numId w:val="36"/>
        </w:numPr>
        <w:rPr>
          <w:sz w:val="22"/>
        </w:rPr>
      </w:pPr>
      <w:r>
        <w:rPr>
          <w:i/>
          <w:sz w:val="22"/>
        </w:rPr>
        <w:t>Chris Crawford provided</w:t>
      </w:r>
      <w:r w:rsidR="006E6306">
        <w:rPr>
          <w:i/>
          <w:sz w:val="22"/>
        </w:rPr>
        <w:t xml:space="preserve"> information on the </w:t>
      </w:r>
      <w:r>
        <w:rPr>
          <w:i/>
          <w:sz w:val="22"/>
        </w:rPr>
        <w:t xml:space="preserve">Policy on Credit Hour; the </w:t>
      </w:r>
      <w:r w:rsidR="006E6306">
        <w:rPr>
          <w:i/>
          <w:sz w:val="22"/>
        </w:rPr>
        <w:t xml:space="preserve">Initial, Systematic, and Ad </w:t>
      </w:r>
      <w:r>
        <w:rPr>
          <w:i/>
          <w:sz w:val="22"/>
        </w:rPr>
        <w:t xml:space="preserve">Hoc Review.  </w:t>
      </w:r>
      <w:r w:rsidR="006E6306">
        <w:rPr>
          <w:i/>
          <w:sz w:val="22"/>
        </w:rPr>
        <w:t>Faculty Senate is encouraged to read and provide comments.  The Academic Affairs Committee will review this</w:t>
      </w:r>
      <w:r>
        <w:rPr>
          <w:i/>
          <w:sz w:val="22"/>
        </w:rPr>
        <w:t xml:space="preserve"> policy and provide a report at the</w:t>
      </w:r>
      <w:r w:rsidR="006E6306">
        <w:rPr>
          <w:i/>
          <w:sz w:val="22"/>
        </w:rPr>
        <w:t xml:space="preserve"> March meeting.</w:t>
      </w:r>
    </w:p>
    <w:p w:rsidR="00C73286" w:rsidRDefault="00C73286" w:rsidP="005A4F47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>Online Syllabus Comments</w:t>
      </w:r>
    </w:p>
    <w:p w:rsidR="006E6306" w:rsidRDefault="006E6306" w:rsidP="006E6306">
      <w:pPr>
        <w:pStyle w:val="ListParagraph"/>
        <w:numPr>
          <w:ilvl w:val="1"/>
          <w:numId w:val="36"/>
        </w:numPr>
        <w:rPr>
          <w:sz w:val="22"/>
        </w:rPr>
      </w:pPr>
      <w:r>
        <w:rPr>
          <w:i/>
          <w:sz w:val="22"/>
        </w:rPr>
        <w:t xml:space="preserve">Chap has </w:t>
      </w:r>
      <w:r w:rsidR="002168E0">
        <w:rPr>
          <w:i/>
          <w:sz w:val="22"/>
        </w:rPr>
        <w:t>not received comments yet.  He</w:t>
      </w:r>
      <w:r>
        <w:rPr>
          <w:i/>
          <w:sz w:val="22"/>
        </w:rPr>
        <w:t xml:space="preserve"> will send the link to all senators.</w:t>
      </w:r>
      <w:r w:rsidR="002168E0">
        <w:rPr>
          <w:i/>
          <w:sz w:val="22"/>
        </w:rPr>
        <w:t xml:space="preserve"> </w:t>
      </w:r>
    </w:p>
    <w:p w:rsidR="00C73286" w:rsidRDefault="00C73286" w:rsidP="00C73286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 xml:space="preserve">Changes to Faculty Senate Webpage </w:t>
      </w:r>
      <w:hyperlink r:id="rId8" w:history="1">
        <w:r w:rsidRPr="00C724C1">
          <w:rPr>
            <w:rStyle w:val="Hyperlink"/>
            <w:sz w:val="22"/>
          </w:rPr>
          <w:t>www.fhsu.edu/facultysenate/</w:t>
        </w:r>
      </w:hyperlink>
      <w:r>
        <w:rPr>
          <w:sz w:val="22"/>
        </w:rPr>
        <w:t xml:space="preserve"> </w:t>
      </w:r>
    </w:p>
    <w:p w:rsidR="006E6306" w:rsidRPr="00C73286" w:rsidRDefault="006E6306" w:rsidP="006E6306">
      <w:pPr>
        <w:pStyle w:val="ListParagraph"/>
        <w:numPr>
          <w:ilvl w:val="1"/>
          <w:numId w:val="36"/>
        </w:numPr>
        <w:rPr>
          <w:sz w:val="22"/>
        </w:rPr>
      </w:pPr>
      <w:r>
        <w:rPr>
          <w:i/>
          <w:sz w:val="22"/>
        </w:rPr>
        <w:t xml:space="preserve">Chap encouraged senators to look at webpage and offer </w:t>
      </w:r>
      <w:r w:rsidR="007C5F84">
        <w:rPr>
          <w:i/>
          <w:sz w:val="22"/>
        </w:rPr>
        <w:t xml:space="preserve">him </w:t>
      </w:r>
      <w:r>
        <w:rPr>
          <w:i/>
          <w:sz w:val="22"/>
        </w:rPr>
        <w:t>feedback</w:t>
      </w:r>
      <w:r w:rsidR="000B1C20">
        <w:rPr>
          <w:i/>
          <w:sz w:val="22"/>
        </w:rPr>
        <w:t>.</w:t>
      </w:r>
    </w:p>
    <w:p w:rsidR="00070C64" w:rsidRDefault="008660BE" w:rsidP="00C73286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b. Academic Affairs:  </w:t>
      </w:r>
      <w:r w:rsidR="00C73286">
        <w:rPr>
          <w:sz w:val="22"/>
        </w:rPr>
        <w:t>Jeffrey Burnett, Chair</w:t>
      </w:r>
    </w:p>
    <w:p w:rsidR="00C73286" w:rsidRDefault="00C73286" w:rsidP="00C73286">
      <w:pPr>
        <w:pStyle w:val="ListParagraph"/>
        <w:numPr>
          <w:ilvl w:val="0"/>
          <w:numId w:val="39"/>
        </w:numPr>
        <w:ind w:left="1080"/>
        <w:rPr>
          <w:sz w:val="22"/>
        </w:rPr>
      </w:pPr>
      <w:r>
        <w:rPr>
          <w:sz w:val="22"/>
        </w:rPr>
        <w:t>Proposed Undergraduate Major</w:t>
      </w:r>
    </w:p>
    <w:p w:rsidR="000B1C20" w:rsidRDefault="000B1C20" w:rsidP="000B1C20">
      <w:pPr>
        <w:pStyle w:val="ListParagraph"/>
        <w:numPr>
          <w:ilvl w:val="1"/>
          <w:numId w:val="39"/>
        </w:numPr>
        <w:ind w:left="1800"/>
        <w:rPr>
          <w:i/>
          <w:sz w:val="22"/>
        </w:rPr>
      </w:pPr>
      <w:r>
        <w:rPr>
          <w:i/>
          <w:sz w:val="22"/>
        </w:rPr>
        <w:t xml:space="preserve">The Academic Affairs Committee moved to accept the </w:t>
      </w:r>
      <w:r w:rsidRPr="000B1C20">
        <w:rPr>
          <w:i/>
          <w:sz w:val="22"/>
        </w:rPr>
        <w:t xml:space="preserve">Bachelor of Arts Global Business </w:t>
      </w:r>
      <w:r>
        <w:rPr>
          <w:i/>
          <w:sz w:val="22"/>
        </w:rPr>
        <w:t>English</w:t>
      </w:r>
      <w:r w:rsidR="007C5F84">
        <w:rPr>
          <w:i/>
          <w:sz w:val="22"/>
        </w:rPr>
        <w:t xml:space="preserve"> program</w:t>
      </w:r>
      <w:r>
        <w:rPr>
          <w:i/>
          <w:sz w:val="22"/>
        </w:rPr>
        <w:t>.  (The c</w:t>
      </w:r>
      <w:r w:rsidRPr="000B1C20">
        <w:rPr>
          <w:i/>
          <w:sz w:val="22"/>
        </w:rPr>
        <w:t xml:space="preserve">ommittee </w:t>
      </w:r>
      <w:r>
        <w:rPr>
          <w:i/>
          <w:sz w:val="22"/>
        </w:rPr>
        <w:t xml:space="preserve">voted </w:t>
      </w:r>
      <w:r w:rsidRPr="000B1C20">
        <w:rPr>
          <w:i/>
          <w:sz w:val="22"/>
        </w:rPr>
        <w:t>7</w:t>
      </w:r>
      <w:r>
        <w:rPr>
          <w:i/>
          <w:sz w:val="22"/>
        </w:rPr>
        <w:t xml:space="preserve"> for, 0 against, </w:t>
      </w:r>
      <w:r w:rsidRPr="000B1C20">
        <w:rPr>
          <w:i/>
          <w:sz w:val="22"/>
        </w:rPr>
        <w:t>0</w:t>
      </w:r>
      <w:r>
        <w:rPr>
          <w:i/>
          <w:sz w:val="22"/>
        </w:rPr>
        <w:t xml:space="preserve"> abstentions to</w:t>
      </w:r>
      <w:r w:rsidRPr="000B1C20">
        <w:rPr>
          <w:i/>
          <w:sz w:val="22"/>
        </w:rPr>
        <w:t xml:space="preserve"> accept</w:t>
      </w:r>
      <w:r w:rsidR="002168E0">
        <w:rPr>
          <w:i/>
          <w:sz w:val="22"/>
        </w:rPr>
        <w:t xml:space="preserve"> this p</w:t>
      </w:r>
      <w:r>
        <w:rPr>
          <w:i/>
          <w:sz w:val="22"/>
        </w:rPr>
        <w:t>r</w:t>
      </w:r>
      <w:r w:rsidR="002168E0">
        <w:rPr>
          <w:i/>
          <w:sz w:val="22"/>
        </w:rPr>
        <w:t>ogram</w:t>
      </w:r>
      <w:r>
        <w:rPr>
          <w:i/>
          <w:sz w:val="22"/>
        </w:rPr>
        <w:t>.)  Since this was a recommendation from a committee, no second was needed.</w:t>
      </w:r>
    </w:p>
    <w:p w:rsidR="00A621C6" w:rsidRDefault="00A621C6" w:rsidP="00A621C6">
      <w:pPr>
        <w:pStyle w:val="ListParagraph"/>
        <w:ind w:left="1800"/>
        <w:rPr>
          <w:i/>
          <w:sz w:val="22"/>
        </w:rPr>
      </w:pPr>
      <w:r>
        <w:rPr>
          <w:i/>
          <w:sz w:val="22"/>
        </w:rPr>
        <w:lastRenderedPageBreak/>
        <w:t xml:space="preserve">The proposal was discussed and Dean Paul Faber was available to answer questions which came up during the discussion.  </w:t>
      </w:r>
    </w:p>
    <w:p w:rsidR="000B1C20" w:rsidRPr="000B1C20" w:rsidRDefault="00922774" w:rsidP="000B1C20">
      <w:pPr>
        <w:pStyle w:val="ListParagraph"/>
        <w:ind w:left="1800"/>
        <w:rPr>
          <w:i/>
          <w:sz w:val="22"/>
        </w:rPr>
      </w:pPr>
      <w:r>
        <w:rPr>
          <w:i/>
          <w:sz w:val="22"/>
        </w:rPr>
        <w:t>Motion carried.</w:t>
      </w:r>
    </w:p>
    <w:p w:rsidR="0059097D" w:rsidRDefault="00D9754D" w:rsidP="00D9754D">
      <w:pPr>
        <w:autoSpaceDE w:val="0"/>
        <w:autoSpaceDN w:val="0"/>
        <w:adjustRightInd w:val="0"/>
        <w:ind w:firstLine="360"/>
        <w:rPr>
          <w:sz w:val="22"/>
        </w:rPr>
      </w:pPr>
      <w:r>
        <w:rPr>
          <w:sz w:val="22"/>
        </w:rPr>
        <w:t xml:space="preserve">3c. </w:t>
      </w:r>
      <w:r w:rsidR="0059097D" w:rsidRPr="00D9754D">
        <w:rPr>
          <w:sz w:val="22"/>
        </w:rPr>
        <w:t xml:space="preserve">Student Affairs:  Denise </w:t>
      </w:r>
      <w:proofErr w:type="spellStart"/>
      <w:r w:rsidR="0059097D" w:rsidRPr="00D9754D">
        <w:rPr>
          <w:sz w:val="22"/>
        </w:rPr>
        <w:t>Orth</w:t>
      </w:r>
      <w:proofErr w:type="spellEnd"/>
      <w:r w:rsidR="0059097D" w:rsidRPr="00D9754D">
        <w:rPr>
          <w:sz w:val="22"/>
        </w:rPr>
        <w:t>, Chair</w:t>
      </w:r>
    </w:p>
    <w:p w:rsidR="00B90381" w:rsidRDefault="00C73286" w:rsidP="00B90381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Common Ground</w:t>
      </w:r>
    </w:p>
    <w:p w:rsidR="007C5F84" w:rsidRPr="00B90381" w:rsidRDefault="002168E0" w:rsidP="007C5F84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i/>
          <w:color w:val="000000"/>
          <w:sz w:val="22"/>
          <w:szCs w:val="22"/>
        </w:rPr>
        <w:t xml:space="preserve">The </w:t>
      </w:r>
      <w:r w:rsidR="00AD2923">
        <w:rPr>
          <w:rFonts w:eastAsia="Calibri"/>
          <w:i/>
          <w:color w:val="000000"/>
          <w:sz w:val="22"/>
          <w:szCs w:val="22"/>
        </w:rPr>
        <w:t xml:space="preserve">Student Affairs sub-committee </w:t>
      </w:r>
      <w:r>
        <w:rPr>
          <w:rFonts w:eastAsia="Calibri"/>
          <w:i/>
          <w:color w:val="000000"/>
          <w:sz w:val="22"/>
          <w:szCs w:val="22"/>
        </w:rPr>
        <w:t xml:space="preserve">of </w:t>
      </w:r>
      <w:r w:rsidR="00AD2923">
        <w:rPr>
          <w:rFonts w:eastAsia="Calibri"/>
          <w:i/>
          <w:color w:val="000000"/>
          <w:sz w:val="22"/>
          <w:szCs w:val="22"/>
        </w:rPr>
        <w:t xml:space="preserve">SGA has </w:t>
      </w:r>
      <w:r>
        <w:rPr>
          <w:rFonts w:eastAsia="Calibri"/>
          <w:i/>
          <w:color w:val="000000"/>
          <w:sz w:val="22"/>
          <w:szCs w:val="22"/>
        </w:rPr>
        <w:t>been meeting to encoura</w:t>
      </w:r>
      <w:r w:rsidR="00AD2923">
        <w:rPr>
          <w:rFonts w:eastAsia="Calibri"/>
          <w:i/>
          <w:color w:val="000000"/>
          <w:sz w:val="22"/>
          <w:szCs w:val="22"/>
        </w:rPr>
        <w:t>g</w:t>
      </w:r>
      <w:r>
        <w:rPr>
          <w:rFonts w:eastAsia="Calibri"/>
          <w:i/>
          <w:color w:val="000000"/>
          <w:sz w:val="22"/>
          <w:szCs w:val="22"/>
        </w:rPr>
        <w:t>e more student involvement</w:t>
      </w:r>
      <w:r w:rsidR="00AD2923">
        <w:rPr>
          <w:rFonts w:eastAsia="Calibri"/>
          <w:i/>
          <w:color w:val="000000"/>
          <w:sz w:val="22"/>
          <w:szCs w:val="22"/>
        </w:rPr>
        <w:t xml:space="preserve"> in SGA.</w:t>
      </w:r>
    </w:p>
    <w:p w:rsidR="000B57DF" w:rsidRDefault="000A0FEF" w:rsidP="00F05CE6">
      <w:pPr>
        <w:rPr>
          <w:sz w:val="22"/>
        </w:rPr>
      </w:pPr>
      <w:r>
        <w:rPr>
          <w:sz w:val="22"/>
        </w:rPr>
        <w:t xml:space="preserve">      </w:t>
      </w:r>
      <w:r w:rsidR="008660BE">
        <w:rPr>
          <w:sz w:val="22"/>
        </w:rPr>
        <w:t xml:space="preserve"> 3</w:t>
      </w:r>
      <w:r w:rsidR="00BC1220">
        <w:rPr>
          <w:sz w:val="22"/>
        </w:rPr>
        <w:t xml:space="preserve">d. University Affairs:  </w:t>
      </w:r>
      <w:r w:rsidR="00A6208A">
        <w:rPr>
          <w:sz w:val="22"/>
        </w:rPr>
        <w:t xml:space="preserve">Emily </w:t>
      </w:r>
      <w:proofErr w:type="spellStart"/>
      <w:r w:rsidR="00A6208A">
        <w:rPr>
          <w:sz w:val="22"/>
        </w:rPr>
        <w:t>Breit</w:t>
      </w:r>
      <w:proofErr w:type="spellEnd"/>
      <w:r w:rsidR="00F02AE4">
        <w:rPr>
          <w:sz w:val="22"/>
        </w:rPr>
        <w:t xml:space="preserve">, </w:t>
      </w:r>
      <w:r w:rsidR="002E7ED3">
        <w:rPr>
          <w:sz w:val="22"/>
        </w:rPr>
        <w:t>Chair</w:t>
      </w:r>
      <w:r w:rsidR="00075702">
        <w:rPr>
          <w:sz w:val="22"/>
        </w:rPr>
        <w:t xml:space="preserve"> </w:t>
      </w:r>
    </w:p>
    <w:p w:rsidR="00C73286" w:rsidRDefault="00593B1D" w:rsidP="00C73286">
      <w:pPr>
        <w:numPr>
          <w:ilvl w:val="0"/>
          <w:numId w:val="25"/>
        </w:numPr>
        <w:rPr>
          <w:sz w:val="22"/>
        </w:rPr>
      </w:pPr>
      <w:r>
        <w:rPr>
          <w:sz w:val="22"/>
        </w:rPr>
        <w:t>Faculty Morale Survey</w:t>
      </w:r>
    </w:p>
    <w:p w:rsidR="007C5F84" w:rsidRPr="00C73286" w:rsidRDefault="00AD2923" w:rsidP="007C5F84">
      <w:pPr>
        <w:numPr>
          <w:ilvl w:val="1"/>
          <w:numId w:val="25"/>
        </w:numPr>
        <w:rPr>
          <w:sz w:val="22"/>
        </w:rPr>
      </w:pPr>
      <w:r>
        <w:rPr>
          <w:i/>
          <w:sz w:val="22"/>
        </w:rPr>
        <w:t>Emily presented an overview of the quantitative findings</w:t>
      </w:r>
      <w:r w:rsidR="002168E0">
        <w:rPr>
          <w:i/>
          <w:sz w:val="22"/>
        </w:rPr>
        <w:t xml:space="preserve"> from the Faculty Morale Survey</w:t>
      </w:r>
      <w:r>
        <w:rPr>
          <w:i/>
          <w:sz w:val="22"/>
        </w:rPr>
        <w:t xml:space="preserve">.  The University Affairs Committee will categorize and summarize the </w:t>
      </w:r>
      <w:r w:rsidR="00A936DC">
        <w:rPr>
          <w:i/>
          <w:sz w:val="22"/>
        </w:rPr>
        <w:t>qualitative comments</w:t>
      </w:r>
      <w:r>
        <w:rPr>
          <w:i/>
          <w:sz w:val="22"/>
        </w:rPr>
        <w:t xml:space="preserve"> and </w:t>
      </w:r>
      <w:r w:rsidR="00CA4EF9">
        <w:rPr>
          <w:i/>
          <w:sz w:val="22"/>
        </w:rPr>
        <w:t xml:space="preserve">give a </w:t>
      </w:r>
      <w:r>
        <w:rPr>
          <w:i/>
          <w:sz w:val="22"/>
        </w:rPr>
        <w:t>report at the March meeting.</w:t>
      </w:r>
    </w:p>
    <w:p w:rsidR="00732509" w:rsidRDefault="00732509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>Mandatory Reporter Policy</w:t>
      </w:r>
    </w:p>
    <w:p w:rsidR="00AD2923" w:rsidRPr="00AD2923" w:rsidRDefault="00AD2923" w:rsidP="00CA4EF9">
      <w:pPr>
        <w:ind w:left="1800"/>
        <w:rPr>
          <w:sz w:val="22"/>
        </w:rPr>
      </w:pPr>
      <w:r>
        <w:rPr>
          <w:i/>
          <w:sz w:val="22"/>
        </w:rPr>
        <w:t xml:space="preserve">The University Affairs Committee moved to accept the </w:t>
      </w:r>
      <w:r w:rsidR="00CA4EF9">
        <w:rPr>
          <w:i/>
          <w:sz w:val="22"/>
        </w:rPr>
        <w:t xml:space="preserve">following </w:t>
      </w:r>
      <w:r>
        <w:rPr>
          <w:i/>
          <w:sz w:val="22"/>
        </w:rPr>
        <w:t xml:space="preserve">Child Sexual Abuse Reporting Policy.  </w:t>
      </w:r>
    </w:p>
    <w:p w:rsidR="00AD2923" w:rsidRPr="00AD2923" w:rsidRDefault="00AD2923" w:rsidP="00AD2923">
      <w:pPr>
        <w:ind w:left="1800"/>
        <w:rPr>
          <w:b/>
          <w:sz w:val="22"/>
        </w:rPr>
      </w:pPr>
      <w:r>
        <w:rPr>
          <w:b/>
          <w:sz w:val="22"/>
        </w:rPr>
        <w:t>Each University employee witnessing any act of child sexual abuse, as defined by the statutes identified above</w:t>
      </w:r>
      <w:r w:rsidR="00CA4EF9">
        <w:rPr>
          <w:b/>
          <w:sz w:val="22"/>
        </w:rPr>
        <w:t>,</w:t>
      </w:r>
      <w:r>
        <w:rPr>
          <w:b/>
          <w:sz w:val="22"/>
        </w:rPr>
        <w:t xml:space="preserve"> on University property or in connection with any University-sponsored event or activity shall report the act in a timely manner to University police by calling 785-628-5304 or 911, or by notifying any other appropriate law enforcement a</w:t>
      </w:r>
      <w:r w:rsidR="00CA4EF9">
        <w:rPr>
          <w:b/>
          <w:sz w:val="22"/>
        </w:rPr>
        <w:t>g</w:t>
      </w:r>
      <w:r>
        <w:rPr>
          <w:b/>
          <w:sz w:val="22"/>
        </w:rPr>
        <w:t>ency.</w:t>
      </w:r>
    </w:p>
    <w:p w:rsidR="007C5F84" w:rsidRDefault="00AD2923" w:rsidP="00AD2923">
      <w:pPr>
        <w:ind w:left="1800"/>
        <w:rPr>
          <w:i/>
          <w:sz w:val="22"/>
        </w:rPr>
      </w:pPr>
      <w:r>
        <w:rPr>
          <w:i/>
          <w:sz w:val="22"/>
        </w:rPr>
        <w:t xml:space="preserve">Since this was a recommendation from a committee, no second was needed.  </w:t>
      </w:r>
    </w:p>
    <w:p w:rsidR="006472C3" w:rsidRDefault="00A621C6" w:rsidP="00A621C6">
      <w:pPr>
        <w:ind w:left="1800"/>
        <w:rPr>
          <w:i/>
          <w:sz w:val="22"/>
        </w:rPr>
      </w:pPr>
      <w:r>
        <w:rPr>
          <w:i/>
          <w:sz w:val="22"/>
        </w:rPr>
        <w:t xml:space="preserve">After much discussion, </w:t>
      </w:r>
      <w:r w:rsidR="006472C3">
        <w:rPr>
          <w:i/>
          <w:sz w:val="22"/>
        </w:rPr>
        <w:t xml:space="preserve">Rich </w:t>
      </w:r>
      <w:proofErr w:type="spellStart"/>
      <w:r w:rsidR="0067220C">
        <w:rPr>
          <w:i/>
          <w:sz w:val="22"/>
        </w:rPr>
        <w:t>Lisichenko</w:t>
      </w:r>
      <w:proofErr w:type="spellEnd"/>
      <w:r w:rsidR="0067220C">
        <w:rPr>
          <w:i/>
          <w:sz w:val="22"/>
        </w:rPr>
        <w:t xml:space="preserve"> </w:t>
      </w:r>
      <w:r w:rsidR="006472C3">
        <w:rPr>
          <w:i/>
          <w:sz w:val="22"/>
        </w:rPr>
        <w:t>moved to postpone this motion to the Ma</w:t>
      </w:r>
      <w:r w:rsidR="00A936DC">
        <w:rPr>
          <w:i/>
          <w:sz w:val="22"/>
        </w:rPr>
        <w:t>rch meeting</w:t>
      </w:r>
      <w:r w:rsidR="006472C3">
        <w:rPr>
          <w:i/>
          <w:sz w:val="22"/>
        </w:rPr>
        <w:t xml:space="preserve">. David </w:t>
      </w:r>
      <w:proofErr w:type="spellStart"/>
      <w:r w:rsidR="006472C3">
        <w:rPr>
          <w:i/>
          <w:sz w:val="22"/>
        </w:rPr>
        <w:t>Goodlett</w:t>
      </w:r>
      <w:proofErr w:type="spellEnd"/>
      <w:r w:rsidR="006472C3">
        <w:rPr>
          <w:i/>
          <w:sz w:val="22"/>
        </w:rPr>
        <w:t xml:space="preserve"> seconded.  Motion failed.</w:t>
      </w:r>
    </w:p>
    <w:p w:rsidR="006472C3" w:rsidRDefault="006472C3" w:rsidP="00AD2923">
      <w:pPr>
        <w:ind w:left="1800"/>
        <w:rPr>
          <w:i/>
          <w:sz w:val="22"/>
        </w:rPr>
      </w:pPr>
      <w:r>
        <w:rPr>
          <w:i/>
          <w:sz w:val="22"/>
        </w:rPr>
        <w:t>The main motion was then voted upon.  Motion carried.</w:t>
      </w:r>
    </w:p>
    <w:p w:rsidR="00C73286" w:rsidRDefault="00C73286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>Timeline for first-year tenure-track faculty</w:t>
      </w:r>
    </w:p>
    <w:p w:rsidR="007C5F84" w:rsidRDefault="006472C3" w:rsidP="007C5F84">
      <w:pPr>
        <w:numPr>
          <w:ilvl w:val="1"/>
          <w:numId w:val="25"/>
        </w:numPr>
        <w:rPr>
          <w:sz w:val="22"/>
        </w:rPr>
      </w:pPr>
      <w:r>
        <w:rPr>
          <w:i/>
          <w:sz w:val="22"/>
        </w:rPr>
        <w:t>The committee recommends that AAUP look at the timeline for first year tenure-track faculty.</w:t>
      </w:r>
    </w:p>
    <w:p w:rsidR="00C73286" w:rsidRDefault="00C73286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>Digital Measures</w:t>
      </w:r>
    </w:p>
    <w:p w:rsidR="007C5F84" w:rsidRPr="006472C3" w:rsidRDefault="00A936DC" w:rsidP="007C5F84">
      <w:pPr>
        <w:numPr>
          <w:ilvl w:val="1"/>
          <w:numId w:val="25"/>
        </w:numPr>
        <w:rPr>
          <w:i/>
          <w:sz w:val="22"/>
        </w:rPr>
      </w:pPr>
      <w:r>
        <w:rPr>
          <w:i/>
          <w:sz w:val="22"/>
        </w:rPr>
        <w:t>This was</w:t>
      </w:r>
      <w:r w:rsidR="006472C3">
        <w:rPr>
          <w:i/>
          <w:sz w:val="22"/>
        </w:rPr>
        <w:t xml:space="preserve"> addressed in </w:t>
      </w:r>
      <w:r w:rsidR="0056104B">
        <w:rPr>
          <w:i/>
          <w:sz w:val="22"/>
        </w:rPr>
        <w:t>the Information Items.</w:t>
      </w:r>
    </w:p>
    <w:p w:rsidR="00C73286" w:rsidRDefault="00C73286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>Policy regarding applying for Summer Research Grants</w:t>
      </w:r>
    </w:p>
    <w:p w:rsidR="007C5F84" w:rsidRPr="006472C3" w:rsidRDefault="006472C3" w:rsidP="007C5F84">
      <w:pPr>
        <w:numPr>
          <w:ilvl w:val="1"/>
          <w:numId w:val="25"/>
        </w:numPr>
        <w:rPr>
          <w:i/>
          <w:sz w:val="22"/>
        </w:rPr>
      </w:pPr>
      <w:r>
        <w:rPr>
          <w:i/>
          <w:sz w:val="22"/>
        </w:rPr>
        <w:t>The committee</w:t>
      </w:r>
      <w:r w:rsidR="00A936DC">
        <w:rPr>
          <w:i/>
          <w:sz w:val="22"/>
        </w:rPr>
        <w:t xml:space="preserve"> is currently discussing this. </w:t>
      </w:r>
    </w:p>
    <w:p w:rsidR="00C73286" w:rsidRDefault="00C73286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>Early IQ</w:t>
      </w:r>
    </w:p>
    <w:p w:rsidR="007C5F84" w:rsidRPr="006472C3" w:rsidRDefault="00A936DC" w:rsidP="007C5F84">
      <w:pPr>
        <w:numPr>
          <w:ilvl w:val="1"/>
          <w:numId w:val="25"/>
        </w:numPr>
        <w:rPr>
          <w:i/>
          <w:sz w:val="22"/>
        </w:rPr>
      </w:pPr>
      <w:r>
        <w:rPr>
          <w:i/>
          <w:sz w:val="22"/>
        </w:rPr>
        <w:t>At their next meeting, t</w:t>
      </w:r>
      <w:r w:rsidR="006472C3" w:rsidRPr="006472C3">
        <w:rPr>
          <w:i/>
          <w:sz w:val="22"/>
        </w:rPr>
        <w:t>he committee will b</w:t>
      </w:r>
      <w:r>
        <w:rPr>
          <w:i/>
          <w:sz w:val="22"/>
        </w:rPr>
        <w:t>e discussing the implications of Early IQ from the faculty perspective</w:t>
      </w:r>
      <w:r w:rsidR="006472C3" w:rsidRPr="006472C3">
        <w:rPr>
          <w:i/>
          <w:sz w:val="22"/>
        </w:rPr>
        <w:t>.</w:t>
      </w:r>
    </w:p>
    <w:p w:rsidR="00BC1220" w:rsidRPr="004F47C1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e. By-Laws and Standing Rules:  </w:t>
      </w:r>
      <w:r w:rsidR="00A6208A">
        <w:rPr>
          <w:sz w:val="22"/>
        </w:rPr>
        <w:t>Rita Hauck</w:t>
      </w:r>
      <w:r w:rsidR="002E7ED3">
        <w:rPr>
          <w:sz w:val="22"/>
        </w:rPr>
        <w:t>, Chair</w:t>
      </w:r>
    </w:p>
    <w:p w:rsidR="00A67C42" w:rsidRPr="007E6B6D" w:rsidRDefault="00905613" w:rsidP="007E6B6D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 </w:t>
      </w:r>
      <w:r w:rsidR="006472C3">
        <w:rPr>
          <w:sz w:val="22"/>
        </w:rPr>
        <w:t>No report</w:t>
      </w:r>
    </w:p>
    <w:p w:rsidR="00BC1220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f. University Marketing and Strategic Academic Partnerships: </w:t>
      </w:r>
      <w:r w:rsidR="00A6208A">
        <w:rPr>
          <w:sz w:val="22"/>
        </w:rPr>
        <w:t>Lorie Cook-Benjamin</w:t>
      </w:r>
      <w:r w:rsidR="002E7ED3">
        <w:rPr>
          <w:sz w:val="22"/>
        </w:rPr>
        <w:t>, Chair</w:t>
      </w:r>
    </w:p>
    <w:p w:rsidR="006472C3" w:rsidRDefault="006472C3" w:rsidP="00732509">
      <w:pPr>
        <w:pStyle w:val="ListParagraph"/>
        <w:numPr>
          <w:ilvl w:val="0"/>
          <w:numId w:val="38"/>
        </w:numPr>
        <w:rPr>
          <w:sz w:val="22"/>
        </w:rPr>
      </w:pPr>
      <w:r>
        <w:rPr>
          <w:sz w:val="22"/>
        </w:rPr>
        <w:t>FHSU Website</w:t>
      </w:r>
    </w:p>
    <w:p w:rsidR="00732509" w:rsidRPr="00732509" w:rsidRDefault="006472C3" w:rsidP="006472C3">
      <w:pPr>
        <w:pStyle w:val="ListParagraph"/>
        <w:numPr>
          <w:ilvl w:val="1"/>
          <w:numId w:val="38"/>
        </w:numPr>
        <w:rPr>
          <w:sz w:val="22"/>
        </w:rPr>
      </w:pPr>
      <w:r w:rsidRPr="006472C3">
        <w:rPr>
          <w:i/>
          <w:sz w:val="22"/>
        </w:rPr>
        <w:t>The</w:t>
      </w:r>
      <w:r>
        <w:rPr>
          <w:sz w:val="22"/>
        </w:rPr>
        <w:t xml:space="preserve"> </w:t>
      </w:r>
      <w:r w:rsidRPr="006472C3">
        <w:rPr>
          <w:i/>
          <w:sz w:val="22"/>
        </w:rPr>
        <w:t xml:space="preserve">committee will be meeting February 24 regarding the </w:t>
      </w:r>
      <w:r w:rsidR="00A936DC">
        <w:rPr>
          <w:i/>
          <w:sz w:val="22"/>
        </w:rPr>
        <w:t xml:space="preserve">FHSU </w:t>
      </w:r>
      <w:r w:rsidRPr="006472C3">
        <w:rPr>
          <w:i/>
          <w:sz w:val="22"/>
        </w:rPr>
        <w:t>website.</w:t>
      </w:r>
      <w:r w:rsidR="0067220C">
        <w:rPr>
          <w:i/>
          <w:sz w:val="22"/>
        </w:rPr>
        <w:t xml:space="preserve">  It was suggested that the committee</w:t>
      </w:r>
      <w:r w:rsidR="00A936DC">
        <w:rPr>
          <w:i/>
          <w:sz w:val="22"/>
        </w:rPr>
        <w:t xml:space="preserve"> also meet </w:t>
      </w:r>
      <w:r w:rsidR="0067220C">
        <w:rPr>
          <w:i/>
          <w:sz w:val="22"/>
        </w:rPr>
        <w:t>with SGA Leadership.</w:t>
      </w:r>
    </w:p>
    <w:p w:rsidR="001A7B57" w:rsidRDefault="001A7B57" w:rsidP="001A7B57">
      <w:pPr>
        <w:rPr>
          <w:b/>
          <w:sz w:val="22"/>
        </w:rPr>
      </w:pPr>
    </w:p>
    <w:p w:rsidR="00577DE5" w:rsidRPr="00C73286" w:rsidRDefault="008660BE" w:rsidP="00C73286">
      <w:pPr>
        <w:rPr>
          <w:b/>
          <w:sz w:val="22"/>
        </w:rPr>
      </w:pPr>
      <w:r>
        <w:rPr>
          <w:b/>
          <w:sz w:val="22"/>
        </w:rPr>
        <w:t>4</w:t>
      </w:r>
      <w:r w:rsidR="00BC1220">
        <w:rPr>
          <w:b/>
          <w:sz w:val="22"/>
        </w:rPr>
        <w:t>.  Reports from Special Committees and Other Representatives</w:t>
      </w:r>
    </w:p>
    <w:p w:rsidR="003F0BA6" w:rsidRDefault="0067220C" w:rsidP="00A936DC">
      <w:pPr>
        <w:ind w:left="360" w:firstLine="360"/>
        <w:rPr>
          <w:sz w:val="22"/>
        </w:rPr>
      </w:pPr>
      <w:r>
        <w:rPr>
          <w:sz w:val="22"/>
        </w:rPr>
        <w:t>None</w:t>
      </w:r>
    </w:p>
    <w:p w:rsidR="009E16B9" w:rsidRDefault="00E81308" w:rsidP="00BC1220">
      <w:pPr>
        <w:rPr>
          <w:sz w:val="22"/>
        </w:rPr>
      </w:pPr>
      <w:r>
        <w:rPr>
          <w:b/>
          <w:sz w:val="22"/>
        </w:rPr>
        <w:t xml:space="preserve">       </w:t>
      </w:r>
      <w:r w:rsidR="00CC612A">
        <w:rPr>
          <w:sz w:val="22"/>
        </w:rPr>
        <w:t xml:space="preserve"> </w:t>
      </w:r>
    </w:p>
    <w:p w:rsidR="00BC1220" w:rsidRDefault="008660BE" w:rsidP="00BC1220">
      <w:pPr>
        <w:rPr>
          <w:b/>
          <w:sz w:val="22"/>
        </w:rPr>
      </w:pPr>
      <w:r>
        <w:rPr>
          <w:b/>
          <w:sz w:val="22"/>
        </w:rPr>
        <w:t>5</w:t>
      </w:r>
      <w:r w:rsidR="00BC1220">
        <w:rPr>
          <w:b/>
          <w:sz w:val="22"/>
        </w:rPr>
        <w:t>.  Old Business</w:t>
      </w:r>
    </w:p>
    <w:p w:rsidR="00A1210F" w:rsidRDefault="0067220C" w:rsidP="00E81308">
      <w:pPr>
        <w:rPr>
          <w:sz w:val="22"/>
        </w:rPr>
      </w:pPr>
      <w:r>
        <w:rPr>
          <w:sz w:val="22"/>
        </w:rPr>
        <w:tab/>
        <w:t>None</w:t>
      </w:r>
    </w:p>
    <w:p w:rsidR="00C73286" w:rsidRPr="00A1210F" w:rsidRDefault="00C73286" w:rsidP="00E81308">
      <w:pPr>
        <w:rPr>
          <w:sz w:val="22"/>
        </w:rPr>
      </w:pPr>
    </w:p>
    <w:p w:rsidR="00BC1220" w:rsidRDefault="008660BE" w:rsidP="00B1589B">
      <w:pPr>
        <w:rPr>
          <w:b/>
          <w:sz w:val="22"/>
        </w:rPr>
      </w:pPr>
      <w:r>
        <w:rPr>
          <w:b/>
          <w:sz w:val="22"/>
        </w:rPr>
        <w:t>6</w:t>
      </w:r>
      <w:r w:rsidR="00BC1220">
        <w:rPr>
          <w:b/>
          <w:sz w:val="22"/>
        </w:rPr>
        <w:t>.  New Business</w:t>
      </w:r>
    </w:p>
    <w:p w:rsidR="000F2F60" w:rsidRDefault="0067220C" w:rsidP="0067220C">
      <w:pPr>
        <w:pStyle w:val="ListParagraph"/>
        <w:numPr>
          <w:ilvl w:val="0"/>
          <w:numId w:val="38"/>
        </w:numPr>
        <w:rPr>
          <w:sz w:val="22"/>
        </w:rPr>
      </w:pPr>
      <w:r>
        <w:rPr>
          <w:sz w:val="22"/>
        </w:rPr>
        <w:t xml:space="preserve">Twitter – </w:t>
      </w:r>
      <w:proofErr w:type="spellStart"/>
      <w:r>
        <w:rPr>
          <w:sz w:val="22"/>
        </w:rPr>
        <w:t>TigerTalkBack</w:t>
      </w:r>
      <w:proofErr w:type="spellEnd"/>
    </w:p>
    <w:p w:rsidR="0067220C" w:rsidRPr="00A936DC" w:rsidRDefault="00A936DC" w:rsidP="0067220C">
      <w:pPr>
        <w:pStyle w:val="ListParagraph"/>
        <w:numPr>
          <w:ilvl w:val="1"/>
          <w:numId w:val="38"/>
        </w:numPr>
        <w:rPr>
          <w:i/>
          <w:sz w:val="22"/>
        </w:rPr>
      </w:pPr>
      <w:r w:rsidRPr="00A936DC">
        <w:rPr>
          <w:i/>
          <w:sz w:val="22"/>
        </w:rPr>
        <w:t xml:space="preserve">Chap encouraged us </w:t>
      </w:r>
      <w:r w:rsidR="0067220C" w:rsidRPr="00A936DC">
        <w:rPr>
          <w:i/>
          <w:sz w:val="22"/>
        </w:rPr>
        <w:t>to integrate this into our classes.</w:t>
      </w:r>
    </w:p>
    <w:p w:rsidR="00A936DC" w:rsidRDefault="0067220C" w:rsidP="0067220C">
      <w:pPr>
        <w:pStyle w:val="ListParagraph"/>
        <w:numPr>
          <w:ilvl w:val="0"/>
          <w:numId w:val="38"/>
        </w:numPr>
        <w:rPr>
          <w:sz w:val="22"/>
        </w:rPr>
      </w:pPr>
      <w:r>
        <w:rPr>
          <w:sz w:val="22"/>
        </w:rPr>
        <w:t>March</w:t>
      </w:r>
      <w:r w:rsidR="00A936DC">
        <w:rPr>
          <w:sz w:val="22"/>
        </w:rPr>
        <w:t xml:space="preserve"> meeting</w:t>
      </w:r>
    </w:p>
    <w:p w:rsidR="00A936DC" w:rsidRDefault="00A936DC" w:rsidP="00A936DC">
      <w:pPr>
        <w:pStyle w:val="ListParagraph"/>
        <w:numPr>
          <w:ilvl w:val="1"/>
          <w:numId w:val="38"/>
        </w:numPr>
        <w:rPr>
          <w:i/>
          <w:sz w:val="22"/>
        </w:rPr>
      </w:pPr>
      <w:r w:rsidRPr="00A936DC">
        <w:rPr>
          <w:i/>
          <w:sz w:val="22"/>
        </w:rPr>
        <w:t>N</w:t>
      </w:r>
      <w:r w:rsidR="0067220C" w:rsidRPr="00A936DC">
        <w:rPr>
          <w:i/>
          <w:sz w:val="22"/>
        </w:rPr>
        <w:t xml:space="preserve">ominations for President-Elect of Faculty Senate.  </w:t>
      </w:r>
    </w:p>
    <w:p w:rsidR="0067220C" w:rsidRPr="00A936DC" w:rsidRDefault="00A936DC" w:rsidP="00A936DC">
      <w:pPr>
        <w:pStyle w:val="ListParagraph"/>
        <w:numPr>
          <w:ilvl w:val="1"/>
          <w:numId w:val="38"/>
        </w:numPr>
        <w:rPr>
          <w:i/>
          <w:sz w:val="22"/>
        </w:rPr>
      </w:pPr>
      <w:r w:rsidRPr="00A936DC">
        <w:rPr>
          <w:i/>
          <w:sz w:val="22"/>
        </w:rPr>
        <w:lastRenderedPageBreak/>
        <w:t>The e</w:t>
      </w:r>
      <w:r w:rsidR="0067220C" w:rsidRPr="00A936DC">
        <w:rPr>
          <w:i/>
          <w:sz w:val="22"/>
        </w:rPr>
        <w:t xml:space="preserve">lection </w:t>
      </w:r>
      <w:r>
        <w:rPr>
          <w:i/>
          <w:sz w:val="22"/>
        </w:rPr>
        <w:t xml:space="preserve">of officers </w:t>
      </w:r>
      <w:r w:rsidR="0067220C" w:rsidRPr="00A936DC">
        <w:rPr>
          <w:i/>
          <w:sz w:val="22"/>
        </w:rPr>
        <w:t>will be</w:t>
      </w:r>
      <w:r w:rsidRPr="00A936DC">
        <w:rPr>
          <w:i/>
          <w:sz w:val="22"/>
        </w:rPr>
        <w:t xml:space="preserve"> held</w:t>
      </w:r>
      <w:r w:rsidR="0067220C" w:rsidRPr="00A936DC">
        <w:rPr>
          <w:i/>
          <w:sz w:val="22"/>
        </w:rPr>
        <w:t xml:space="preserve"> in April.</w:t>
      </w:r>
    </w:p>
    <w:p w:rsidR="00A936DC" w:rsidRDefault="00A936DC" w:rsidP="0067220C">
      <w:pPr>
        <w:pStyle w:val="ListParagraph"/>
        <w:numPr>
          <w:ilvl w:val="0"/>
          <w:numId w:val="38"/>
        </w:numPr>
        <w:rPr>
          <w:sz w:val="22"/>
        </w:rPr>
      </w:pPr>
      <w:r>
        <w:rPr>
          <w:sz w:val="22"/>
        </w:rPr>
        <w:t>E</w:t>
      </w:r>
      <w:r w:rsidR="0067220C">
        <w:rPr>
          <w:sz w:val="22"/>
        </w:rPr>
        <w:t>nforcing th</w:t>
      </w:r>
      <w:r>
        <w:rPr>
          <w:sz w:val="22"/>
        </w:rPr>
        <w:t>e No Smoking Policy on campus</w:t>
      </w:r>
    </w:p>
    <w:p w:rsidR="0067220C" w:rsidRPr="00A936DC" w:rsidRDefault="0067220C" w:rsidP="00A936DC">
      <w:pPr>
        <w:pStyle w:val="ListParagraph"/>
        <w:numPr>
          <w:ilvl w:val="1"/>
          <w:numId w:val="38"/>
        </w:numPr>
        <w:rPr>
          <w:i/>
          <w:sz w:val="22"/>
        </w:rPr>
      </w:pPr>
      <w:r w:rsidRPr="00A936DC">
        <w:rPr>
          <w:i/>
          <w:sz w:val="22"/>
        </w:rPr>
        <w:t>University Police have been giving tickets to students as well as faculty.</w:t>
      </w:r>
    </w:p>
    <w:p w:rsidR="009E16B9" w:rsidRPr="008660BE" w:rsidRDefault="009E16B9" w:rsidP="00A6208A">
      <w:pPr>
        <w:ind w:left="360"/>
        <w:rPr>
          <w:sz w:val="22"/>
        </w:rPr>
      </w:pPr>
    </w:p>
    <w:p w:rsidR="00774506" w:rsidRDefault="008660BE" w:rsidP="002E3079">
      <w:pPr>
        <w:ind w:left="360" w:hanging="360"/>
        <w:rPr>
          <w:b/>
          <w:sz w:val="22"/>
        </w:rPr>
      </w:pPr>
      <w:r>
        <w:rPr>
          <w:b/>
          <w:sz w:val="22"/>
        </w:rPr>
        <w:t>7</w:t>
      </w:r>
      <w:r w:rsidR="004515DB">
        <w:rPr>
          <w:b/>
          <w:sz w:val="22"/>
        </w:rPr>
        <w:t xml:space="preserve">.  </w:t>
      </w:r>
      <w:r w:rsidR="00BC1220">
        <w:rPr>
          <w:b/>
          <w:sz w:val="22"/>
        </w:rPr>
        <w:t>Adjournment of Regular Faculty Senate Meeting</w:t>
      </w:r>
      <w:r w:rsidR="00B14625">
        <w:rPr>
          <w:b/>
          <w:sz w:val="22"/>
        </w:rPr>
        <w:t xml:space="preserve"> </w:t>
      </w:r>
    </w:p>
    <w:p w:rsidR="0067220C" w:rsidRDefault="0067220C" w:rsidP="002E3079">
      <w:pPr>
        <w:ind w:left="360" w:hanging="360"/>
        <w:rPr>
          <w:i/>
          <w:sz w:val="22"/>
        </w:rPr>
      </w:pPr>
      <w:r>
        <w:rPr>
          <w:b/>
          <w:sz w:val="22"/>
        </w:rPr>
        <w:tab/>
      </w:r>
      <w:r w:rsidRPr="0067220C">
        <w:rPr>
          <w:i/>
          <w:sz w:val="22"/>
        </w:rPr>
        <w:t xml:space="preserve">David </w:t>
      </w:r>
      <w:proofErr w:type="spellStart"/>
      <w:r w:rsidRPr="0067220C">
        <w:rPr>
          <w:i/>
          <w:sz w:val="22"/>
        </w:rPr>
        <w:t>Goodlett</w:t>
      </w:r>
      <w:proofErr w:type="spellEnd"/>
      <w:r>
        <w:rPr>
          <w:b/>
          <w:i/>
          <w:sz w:val="22"/>
        </w:rPr>
        <w:t xml:space="preserve"> </w:t>
      </w:r>
      <w:r>
        <w:rPr>
          <w:i/>
          <w:sz w:val="22"/>
        </w:rPr>
        <w:t xml:space="preserve">moved; </w:t>
      </w:r>
      <w:proofErr w:type="spellStart"/>
      <w:r>
        <w:rPr>
          <w:i/>
          <w:sz w:val="22"/>
        </w:rPr>
        <w:t>Kathi</w:t>
      </w:r>
      <w:proofErr w:type="spellEnd"/>
      <w:r>
        <w:rPr>
          <w:i/>
          <w:sz w:val="22"/>
        </w:rPr>
        <w:t xml:space="preserve"> Sanders seconded to adjourn the meeting. </w:t>
      </w:r>
    </w:p>
    <w:p w:rsidR="0067220C" w:rsidRPr="0067220C" w:rsidRDefault="0067220C" w:rsidP="0067220C">
      <w:pPr>
        <w:ind w:left="360"/>
        <w:rPr>
          <w:i/>
          <w:sz w:val="22"/>
        </w:rPr>
      </w:pPr>
      <w:r>
        <w:rPr>
          <w:i/>
          <w:sz w:val="22"/>
        </w:rPr>
        <w:t>Meeting adjourned at 5:03 p.m.</w:t>
      </w:r>
    </w:p>
    <w:sectPr w:rsidR="0067220C" w:rsidRPr="0067220C" w:rsidSect="00922774">
      <w:headerReference w:type="default" r:id="rId9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5FE" w:rsidRDefault="001E15FE" w:rsidP="00532B43">
      <w:r>
        <w:separator/>
      </w:r>
    </w:p>
  </w:endnote>
  <w:endnote w:type="continuationSeparator" w:id="0">
    <w:p w:rsidR="001E15FE" w:rsidRDefault="001E15FE" w:rsidP="00532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5FE" w:rsidRDefault="001E15FE" w:rsidP="00532B43">
      <w:r>
        <w:separator/>
      </w:r>
    </w:p>
  </w:footnote>
  <w:footnote w:type="continuationSeparator" w:id="0">
    <w:p w:rsidR="001E15FE" w:rsidRDefault="001E15FE" w:rsidP="00532B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04B" w:rsidRDefault="00F90942">
    <w:pPr>
      <w:pStyle w:val="Header"/>
    </w:pPr>
    <w:r>
      <w:tab/>
    </w:r>
    <w:r>
      <w:tab/>
      <w:t>Attachment B</w:t>
    </w:r>
  </w:p>
  <w:p w:rsidR="0056104B" w:rsidRDefault="005610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531"/>
    <w:multiLevelType w:val="hybridMultilevel"/>
    <w:tmpl w:val="0F50C1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B17593"/>
    <w:multiLevelType w:val="hybridMultilevel"/>
    <w:tmpl w:val="CDD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56C3B"/>
    <w:multiLevelType w:val="hybridMultilevel"/>
    <w:tmpl w:val="E6701D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3D420A"/>
    <w:multiLevelType w:val="hybridMultilevel"/>
    <w:tmpl w:val="6DACF8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CD45A60"/>
    <w:multiLevelType w:val="hybridMultilevel"/>
    <w:tmpl w:val="1EEA50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C57F9F"/>
    <w:multiLevelType w:val="hybridMultilevel"/>
    <w:tmpl w:val="2474FD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CE398B"/>
    <w:multiLevelType w:val="hybridMultilevel"/>
    <w:tmpl w:val="9302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3372D"/>
    <w:multiLevelType w:val="hybridMultilevel"/>
    <w:tmpl w:val="BEC64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62DE2"/>
    <w:multiLevelType w:val="hybridMultilevel"/>
    <w:tmpl w:val="62C216BC"/>
    <w:lvl w:ilvl="0" w:tplc="73F87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A294D6C"/>
    <w:multiLevelType w:val="hybridMultilevel"/>
    <w:tmpl w:val="90DA6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5266899"/>
    <w:multiLevelType w:val="hybridMultilevel"/>
    <w:tmpl w:val="0B68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FF249A"/>
    <w:multiLevelType w:val="hybridMultilevel"/>
    <w:tmpl w:val="7864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EB3C44"/>
    <w:multiLevelType w:val="hybridMultilevel"/>
    <w:tmpl w:val="6B4EF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E44B61"/>
    <w:multiLevelType w:val="hybridMultilevel"/>
    <w:tmpl w:val="0C9AD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BB5192"/>
    <w:multiLevelType w:val="hybridMultilevel"/>
    <w:tmpl w:val="25C8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137E3"/>
    <w:multiLevelType w:val="hybridMultilevel"/>
    <w:tmpl w:val="7C5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3836B2"/>
    <w:multiLevelType w:val="hybridMultilevel"/>
    <w:tmpl w:val="97369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4A3CB4"/>
    <w:multiLevelType w:val="hybridMultilevel"/>
    <w:tmpl w:val="0ABE9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2021CE"/>
    <w:multiLevelType w:val="hybridMultilevel"/>
    <w:tmpl w:val="FAF652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5D53542"/>
    <w:multiLevelType w:val="hybridMultilevel"/>
    <w:tmpl w:val="C14AE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50161F1"/>
    <w:multiLevelType w:val="hybridMultilevel"/>
    <w:tmpl w:val="63925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12302F"/>
    <w:multiLevelType w:val="hybridMultilevel"/>
    <w:tmpl w:val="8A0E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2576D"/>
    <w:multiLevelType w:val="hybridMultilevel"/>
    <w:tmpl w:val="754C81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1E97109"/>
    <w:multiLevelType w:val="hybridMultilevel"/>
    <w:tmpl w:val="4852C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FD76AF"/>
    <w:multiLevelType w:val="hybridMultilevel"/>
    <w:tmpl w:val="E5EAE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7D279DC"/>
    <w:multiLevelType w:val="hybridMultilevel"/>
    <w:tmpl w:val="93C43C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EE2417"/>
    <w:multiLevelType w:val="hybridMultilevel"/>
    <w:tmpl w:val="72B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8"/>
  </w:num>
  <w:num w:numId="6">
    <w:abstractNumId w:val="21"/>
  </w:num>
  <w:num w:numId="7">
    <w:abstractNumId w:val="17"/>
  </w:num>
  <w:num w:numId="8">
    <w:abstractNumId w:val="29"/>
  </w:num>
  <w:num w:numId="9">
    <w:abstractNumId w:val="31"/>
  </w:num>
  <w:num w:numId="10">
    <w:abstractNumId w:val="11"/>
  </w:num>
  <w:num w:numId="11">
    <w:abstractNumId w:val="33"/>
  </w:num>
  <w:num w:numId="12">
    <w:abstractNumId w:val="0"/>
  </w:num>
  <w:num w:numId="13">
    <w:abstractNumId w:val="34"/>
  </w:num>
  <w:num w:numId="14">
    <w:abstractNumId w:val="32"/>
  </w:num>
  <w:num w:numId="15">
    <w:abstractNumId w:val="15"/>
  </w:num>
  <w:num w:numId="16">
    <w:abstractNumId w:val="6"/>
  </w:num>
  <w:num w:numId="17">
    <w:abstractNumId w:val="35"/>
  </w:num>
  <w:num w:numId="18">
    <w:abstractNumId w:val="14"/>
  </w:num>
  <w:num w:numId="19">
    <w:abstractNumId w:val="16"/>
  </w:num>
  <w:num w:numId="20">
    <w:abstractNumId w:val="12"/>
  </w:num>
  <w:num w:numId="21">
    <w:abstractNumId w:val="8"/>
  </w:num>
  <w:num w:numId="22">
    <w:abstractNumId w:val="13"/>
  </w:num>
  <w:num w:numId="23">
    <w:abstractNumId w:val="27"/>
  </w:num>
  <w:num w:numId="24">
    <w:abstractNumId w:val="38"/>
  </w:num>
  <w:num w:numId="25">
    <w:abstractNumId w:val="23"/>
  </w:num>
  <w:num w:numId="26">
    <w:abstractNumId w:val="18"/>
  </w:num>
  <w:num w:numId="27">
    <w:abstractNumId w:val="2"/>
  </w:num>
  <w:num w:numId="28">
    <w:abstractNumId w:val="26"/>
  </w:num>
  <w:num w:numId="29">
    <w:abstractNumId w:val="25"/>
  </w:num>
  <w:num w:numId="30">
    <w:abstractNumId w:val="22"/>
  </w:num>
  <w:num w:numId="31">
    <w:abstractNumId w:val="30"/>
  </w:num>
  <w:num w:numId="32">
    <w:abstractNumId w:val="36"/>
  </w:num>
  <w:num w:numId="33">
    <w:abstractNumId w:val="1"/>
  </w:num>
  <w:num w:numId="34">
    <w:abstractNumId w:val="3"/>
  </w:num>
  <w:num w:numId="35">
    <w:abstractNumId w:val="5"/>
  </w:num>
  <w:num w:numId="36">
    <w:abstractNumId w:val="20"/>
  </w:num>
  <w:num w:numId="37">
    <w:abstractNumId w:val="9"/>
  </w:num>
  <w:num w:numId="38">
    <w:abstractNumId w:val="7"/>
  </w:num>
  <w:num w:numId="39">
    <w:abstractNumId w:val="24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220"/>
    <w:rsid w:val="00015A99"/>
    <w:rsid w:val="000256F7"/>
    <w:rsid w:val="00025C2A"/>
    <w:rsid w:val="00030FCA"/>
    <w:rsid w:val="00032F9E"/>
    <w:rsid w:val="000355A1"/>
    <w:rsid w:val="00060397"/>
    <w:rsid w:val="00070C64"/>
    <w:rsid w:val="00074020"/>
    <w:rsid w:val="00075702"/>
    <w:rsid w:val="00082FEC"/>
    <w:rsid w:val="00084A28"/>
    <w:rsid w:val="00096421"/>
    <w:rsid w:val="00097ED3"/>
    <w:rsid w:val="000A0FEF"/>
    <w:rsid w:val="000A6B0B"/>
    <w:rsid w:val="000B130B"/>
    <w:rsid w:val="000B1C20"/>
    <w:rsid w:val="000B57DF"/>
    <w:rsid w:val="000B6F9D"/>
    <w:rsid w:val="000B74DD"/>
    <w:rsid w:val="000D1C9B"/>
    <w:rsid w:val="000E4E85"/>
    <w:rsid w:val="000F2F60"/>
    <w:rsid w:val="00104717"/>
    <w:rsid w:val="0010617B"/>
    <w:rsid w:val="00121C84"/>
    <w:rsid w:val="001268C7"/>
    <w:rsid w:val="00136428"/>
    <w:rsid w:val="001425DA"/>
    <w:rsid w:val="00142B88"/>
    <w:rsid w:val="00162D40"/>
    <w:rsid w:val="00176035"/>
    <w:rsid w:val="0018091D"/>
    <w:rsid w:val="00180E48"/>
    <w:rsid w:val="001825FB"/>
    <w:rsid w:val="001A10D5"/>
    <w:rsid w:val="001A7B57"/>
    <w:rsid w:val="001B1CDA"/>
    <w:rsid w:val="001D492B"/>
    <w:rsid w:val="001E15FE"/>
    <w:rsid w:val="001E3E02"/>
    <w:rsid w:val="001F2320"/>
    <w:rsid w:val="00201653"/>
    <w:rsid w:val="0020427E"/>
    <w:rsid w:val="00207A96"/>
    <w:rsid w:val="00207C48"/>
    <w:rsid w:val="00211CDC"/>
    <w:rsid w:val="002168E0"/>
    <w:rsid w:val="00225A73"/>
    <w:rsid w:val="00232CDE"/>
    <w:rsid w:val="00243679"/>
    <w:rsid w:val="00250BD6"/>
    <w:rsid w:val="00255542"/>
    <w:rsid w:val="002932EE"/>
    <w:rsid w:val="00297D6F"/>
    <w:rsid w:val="002B5307"/>
    <w:rsid w:val="002B64B5"/>
    <w:rsid w:val="002B74C3"/>
    <w:rsid w:val="002C720E"/>
    <w:rsid w:val="002D0A99"/>
    <w:rsid w:val="002D3D6C"/>
    <w:rsid w:val="002D5AF6"/>
    <w:rsid w:val="002D719C"/>
    <w:rsid w:val="002E0726"/>
    <w:rsid w:val="002E3079"/>
    <w:rsid w:val="002E7ED3"/>
    <w:rsid w:val="002F5D3A"/>
    <w:rsid w:val="002F714C"/>
    <w:rsid w:val="00324DB4"/>
    <w:rsid w:val="003256C2"/>
    <w:rsid w:val="00327C84"/>
    <w:rsid w:val="00335D88"/>
    <w:rsid w:val="003361FD"/>
    <w:rsid w:val="00336F3A"/>
    <w:rsid w:val="00340F1B"/>
    <w:rsid w:val="00344DE9"/>
    <w:rsid w:val="00350A76"/>
    <w:rsid w:val="00350BC2"/>
    <w:rsid w:val="00351D1B"/>
    <w:rsid w:val="003523FD"/>
    <w:rsid w:val="00357099"/>
    <w:rsid w:val="0037125F"/>
    <w:rsid w:val="0037337E"/>
    <w:rsid w:val="003736ED"/>
    <w:rsid w:val="00376B38"/>
    <w:rsid w:val="00382132"/>
    <w:rsid w:val="00384F8E"/>
    <w:rsid w:val="0038789C"/>
    <w:rsid w:val="003A1360"/>
    <w:rsid w:val="003B574A"/>
    <w:rsid w:val="003C5D8E"/>
    <w:rsid w:val="003D0738"/>
    <w:rsid w:val="003D0C5A"/>
    <w:rsid w:val="003D48E3"/>
    <w:rsid w:val="003D4F0B"/>
    <w:rsid w:val="003D6BC0"/>
    <w:rsid w:val="003F0BA6"/>
    <w:rsid w:val="003F3147"/>
    <w:rsid w:val="0040339B"/>
    <w:rsid w:val="0040614F"/>
    <w:rsid w:val="004115B3"/>
    <w:rsid w:val="004118F0"/>
    <w:rsid w:val="00412152"/>
    <w:rsid w:val="00421A7F"/>
    <w:rsid w:val="004319CA"/>
    <w:rsid w:val="004349D0"/>
    <w:rsid w:val="004406DC"/>
    <w:rsid w:val="004515DB"/>
    <w:rsid w:val="00461494"/>
    <w:rsid w:val="00462F74"/>
    <w:rsid w:val="0047023A"/>
    <w:rsid w:val="004913D9"/>
    <w:rsid w:val="004B0CE5"/>
    <w:rsid w:val="004E3170"/>
    <w:rsid w:val="004E321D"/>
    <w:rsid w:val="004F070E"/>
    <w:rsid w:val="004F47C1"/>
    <w:rsid w:val="0052551F"/>
    <w:rsid w:val="00532B43"/>
    <w:rsid w:val="00534949"/>
    <w:rsid w:val="00537220"/>
    <w:rsid w:val="005435B3"/>
    <w:rsid w:val="00544312"/>
    <w:rsid w:val="0056104B"/>
    <w:rsid w:val="00561A27"/>
    <w:rsid w:val="00561B0D"/>
    <w:rsid w:val="00577DE5"/>
    <w:rsid w:val="0059097D"/>
    <w:rsid w:val="00590C9C"/>
    <w:rsid w:val="00593B1D"/>
    <w:rsid w:val="00595D48"/>
    <w:rsid w:val="005A4F47"/>
    <w:rsid w:val="005A5B29"/>
    <w:rsid w:val="005B5127"/>
    <w:rsid w:val="005C602B"/>
    <w:rsid w:val="005E2BF2"/>
    <w:rsid w:val="005E541D"/>
    <w:rsid w:val="005E69CE"/>
    <w:rsid w:val="005E6CC7"/>
    <w:rsid w:val="005F39EF"/>
    <w:rsid w:val="005F7528"/>
    <w:rsid w:val="0060310A"/>
    <w:rsid w:val="00613AB5"/>
    <w:rsid w:val="00631BC2"/>
    <w:rsid w:val="0063618E"/>
    <w:rsid w:val="0064129C"/>
    <w:rsid w:val="006423F4"/>
    <w:rsid w:val="00643AEA"/>
    <w:rsid w:val="006459DE"/>
    <w:rsid w:val="006472C3"/>
    <w:rsid w:val="0065236A"/>
    <w:rsid w:val="00663DD2"/>
    <w:rsid w:val="00663FD0"/>
    <w:rsid w:val="00664240"/>
    <w:rsid w:val="00664428"/>
    <w:rsid w:val="0066489C"/>
    <w:rsid w:val="0067220C"/>
    <w:rsid w:val="006736B0"/>
    <w:rsid w:val="00673A31"/>
    <w:rsid w:val="00674185"/>
    <w:rsid w:val="00675D06"/>
    <w:rsid w:val="00682C84"/>
    <w:rsid w:val="00686E64"/>
    <w:rsid w:val="006C067F"/>
    <w:rsid w:val="006C54EA"/>
    <w:rsid w:val="006C6A68"/>
    <w:rsid w:val="006D0595"/>
    <w:rsid w:val="006D5688"/>
    <w:rsid w:val="006E6306"/>
    <w:rsid w:val="006F0E81"/>
    <w:rsid w:val="0070711E"/>
    <w:rsid w:val="0072131F"/>
    <w:rsid w:val="00727001"/>
    <w:rsid w:val="00732509"/>
    <w:rsid w:val="007361BD"/>
    <w:rsid w:val="00737230"/>
    <w:rsid w:val="0074197C"/>
    <w:rsid w:val="007462E3"/>
    <w:rsid w:val="007610F2"/>
    <w:rsid w:val="00771901"/>
    <w:rsid w:val="007725F6"/>
    <w:rsid w:val="00772E81"/>
    <w:rsid w:val="00774506"/>
    <w:rsid w:val="00776D1E"/>
    <w:rsid w:val="007A142A"/>
    <w:rsid w:val="007A7E43"/>
    <w:rsid w:val="007B166B"/>
    <w:rsid w:val="007C511D"/>
    <w:rsid w:val="007C5F84"/>
    <w:rsid w:val="007E5490"/>
    <w:rsid w:val="007E6B6D"/>
    <w:rsid w:val="007F20BB"/>
    <w:rsid w:val="007F416C"/>
    <w:rsid w:val="00804AF5"/>
    <w:rsid w:val="00807E3A"/>
    <w:rsid w:val="00823A19"/>
    <w:rsid w:val="00847759"/>
    <w:rsid w:val="00852FD3"/>
    <w:rsid w:val="00854077"/>
    <w:rsid w:val="0086384E"/>
    <w:rsid w:val="00863A78"/>
    <w:rsid w:val="008660BE"/>
    <w:rsid w:val="00870220"/>
    <w:rsid w:val="00872F0E"/>
    <w:rsid w:val="00883C41"/>
    <w:rsid w:val="008875F9"/>
    <w:rsid w:val="008A0DCD"/>
    <w:rsid w:val="008D12B8"/>
    <w:rsid w:val="008D6D2E"/>
    <w:rsid w:val="008F0CE1"/>
    <w:rsid w:val="008F107D"/>
    <w:rsid w:val="008F6467"/>
    <w:rsid w:val="0090190B"/>
    <w:rsid w:val="00905613"/>
    <w:rsid w:val="009102AF"/>
    <w:rsid w:val="00916E5A"/>
    <w:rsid w:val="00922774"/>
    <w:rsid w:val="00923341"/>
    <w:rsid w:val="009515C2"/>
    <w:rsid w:val="00951CB5"/>
    <w:rsid w:val="00951D52"/>
    <w:rsid w:val="00957755"/>
    <w:rsid w:val="00962B6A"/>
    <w:rsid w:val="00973CDD"/>
    <w:rsid w:val="00975E62"/>
    <w:rsid w:val="0098385D"/>
    <w:rsid w:val="00983B40"/>
    <w:rsid w:val="00985059"/>
    <w:rsid w:val="00991D0C"/>
    <w:rsid w:val="009923AD"/>
    <w:rsid w:val="0099254F"/>
    <w:rsid w:val="00996FF5"/>
    <w:rsid w:val="009B4267"/>
    <w:rsid w:val="009C6C35"/>
    <w:rsid w:val="009D1759"/>
    <w:rsid w:val="009D5BA7"/>
    <w:rsid w:val="009E16B9"/>
    <w:rsid w:val="009E5991"/>
    <w:rsid w:val="009F23EC"/>
    <w:rsid w:val="009F3C19"/>
    <w:rsid w:val="009F7A7C"/>
    <w:rsid w:val="009F7F14"/>
    <w:rsid w:val="00A00850"/>
    <w:rsid w:val="00A1210F"/>
    <w:rsid w:val="00A17239"/>
    <w:rsid w:val="00A32E0D"/>
    <w:rsid w:val="00A53A10"/>
    <w:rsid w:val="00A6208A"/>
    <w:rsid w:val="00A621C6"/>
    <w:rsid w:val="00A67C42"/>
    <w:rsid w:val="00A73263"/>
    <w:rsid w:val="00A8367A"/>
    <w:rsid w:val="00A865BF"/>
    <w:rsid w:val="00A86E38"/>
    <w:rsid w:val="00A91BD5"/>
    <w:rsid w:val="00A936DC"/>
    <w:rsid w:val="00AA039C"/>
    <w:rsid w:val="00AA274E"/>
    <w:rsid w:val="00AA410B"/>
    <w:rsid w:val="00AB30C6"/>
    <w:rsid w:val="00AB7D16"/>
    <w:rsid w:val="00AD2923"/>
    <w:rsid w:val="00AD38FD"/>
    <w:rsid w:val="00AF0152"/>
    <w:rsid w:val="00B02B03"/>
    <w:rsid w:val="00B14625"/>
    <w:rsid w:val="00B1589B"/>
    <w:rsid w:val="00B1784E"/>
    <w:rsid w:val="00B20C77"/>
    <w:rsid w:val="00B25471"/>
    <w:rsid w:val="00B4211F"/>
    <w:rsid w:val="00B43A3D"/>
    <w:rsid w:val="00B51686"/>
    <w:rsid w:val="00B531E1"/>
    <w:rsid w:val="00B57D1F"/>
    <w:rsid w:val="00B80D6E"/>
    <w:rsid w:val="00B832BE"/>
    <w:rsid w:val="00B90381"/>
    <w:rsid w:val="00B93284"/>
    <w:rsid w:val="00B97B85"/>
    <w:rsid w:val="00BA3721"/>
    <w:rsid w:val="00BA4902"/>
    <w:rsid w:val="00BA4919"/>
    <w:rsid w:val="00BB5A3F"/>
    <w:rsid w:val="00BC1220"/>
    <w:rsid w:val="00BC222E"/>
    <w:rsid w:val="00BC77E5"/>
    <w:rsid w:val="00BD1AAB"/>
    <w:rsid w:val="00BD45A5"/>
    <w:rsid w:val="00BE11FB"/>
    <w:rsid w:val="00BE2226"/>
    <w:rsid w:val="00BE3862"/>
    <w:rsid w:val="00C05864"/>
    <w:rsid w:val="00C05DB6"/>
    <w:rsid w:val="00C1184A"/>
    <w:rsid w:val="00C11D3E"/>
    <w:rsid w:val="00C1391C"/>
    <w:rsid w:val="00C147C5"/>
    <w:rsid w:val="00C25E5E"/>
    <w:rsid w:val="00C340E6"/>
    <w:rsid w:val="00C5625E"/>
    <w:rsid w:val="00C56DAB"/>
    <w:rsid w:val="00C658EF"/>
    <w:rsid w:val="00C71D90"/>
    <w:rsid w:val="00C73286"/>
    <w:rsid w:val="00C752B5"/>
    <w:rsid w:val="00C7781E"/>
    <w:rsid w:val="00C83387"/>
    <w:rsid w:val="00C84213"/>
    <w:rsid w:val="00C91C6B"/>
    <w:rsid w:val="00C93A31"/>
    <w:rsid w:val="00C96DC3"/>
    <w:rsid w:val="00CA4EF9"/>
    <w:rsid w:val="00CC08D5"/>
    <w:rsid w:val="00CC26A6"/>
    <w:rsid w:val="00CC612A"/>
    <w:rsid w:val="00CD13B7"/>
    <w:rsid w:val="00CD3F66"/>
    <w:rsid w:val="00CE2252"/>
    <w:rsid w:val="00D0444D"/>
    <w:rsid w:val="00D12D09"/>
    <w:rsid w:val="00D1327B"/>
    <w:rsid w:val="00D85E2E"/>
    <w:rsid w:val="00D9234A"/>
    <w:rsid w:val="00D9754D"/>
    <w:rsid w:val="00DA0606"/>
    <w:rsid w:val="00DA37A0"/>
    <w:rsid w:val="00DA4BDC"/>
    <w:rsid w:val="00DA5195"/>
    <w:rsid w:val="00DB5560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36E68"/>
    <w:rsid w:val="00E42D2D"/>
    <w:rsid w:val="00E55548"/>
    <w:rsid w:val="00E67F07"/>
    <w:rsid w:val="00E74202"/>
    <w:rsid w:val="00E81308"/>
    <w:rsid w:val="00E8198C"/>
    <w:rsid w:val="00E8544F"/>
    <w:rsid w:val="00E87FF9"/>
    <w:rsid w:val="00EA4DB5"/>
    <w:rsid w:val="00EC057E"/>
    <w:rsid w:val="00EC5925"/>
    <w:rsid w:val="00EC79B3"/>
    <w:rsid w:val="00ED1EEF"/>
    <w:rsid w:val="00F02AE4"/>
    <w:rsid w:val="00F05CE6"/>
    <w:rsid w:val="00F16650"/>
    <w:rsid w:val="00F22CF1"/>
    <w:rsid w:val="00F246E9"/>
    <w:rsid w:val="00F30527"/>
    <w:rsid w:val="00F31B8A"/>
    <w:rsid w:val="00F31FE7"/>
    <w:rsid w:val="00F42577"/>
    <w:rsid w:val="00F50B3D"/>
    <w:rsid w:val="00F54F23"/>
    <w:rsid w:val="00F61D05"/>
    <w:rsid w:val="00F65C8C"/>
    <w:rsid w:val="00F71E2E"/>
    <w:rsid w:val="00F908F0"/>
    <w:rsid w:val="00F90942"/>
    <w:rsid w:val="00F94E9B"/>
    <w:rsid w:val="00FA5C6E"/>
    <w:rsid w:val="00FB0311"/>
    <w:rsid w:val="00FC2DB5"/>
    <w:rsid w:val="00FD7319"/>
    <w:rsid w:val="00FE6B24"/>
    <w:rsid w:val="00FF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0B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2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B4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2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B4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su.edu/facultysena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F378D-D188-43CC-A399-156585A5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subject/>
  <dc:creator>FHSU</dc:creator>
  <cp:keywords/>
  <cp:lastModifiedBy>FHSU</cp:lastModifiedBy>
  <cp:revision>8</cp:revision>
  <cp:lastPrinted>2011-08-29T20:01:00Z</cp:lastPrinted>
  <dcterms:created xsi:type="dcterms:W3CDTF">2012-02-07T21:24:00Z</dcterms:created>
  <dcterms:modified xsi:type="dcterms:W3CDTF">2012-02-28T00:47:00Z</dcterms:modified>
</cp:coreProperties>
</file>