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220" w:rsidRDefault="00BC1220" w:rsidP="00BC1220">
      <w:pPr>
        <w:pStyle w:val="Title"/>
        <w:rPr>
          <w:sz w:val="32"/>
        </w:rPr>
      </w:pPr>
      <w:r>
        <w:rPr>
          <w:sz w:val="32"/>
        </w:rPr>
        <w:t>Fort Hays State University Faculty Senate</w:t>
      </w:r>
    </w:p>
    <w:p w:rsidR="00BC1220" w:rsidRPr="00B1589B" w:rsidRDefault="00E9379D" w:rsidP="00BC1220">
      <w:pPr>
        <w:pStyle w:val="Heading1"/>
        <w:rPr>
          <w:szCs w:val="28"/>
        </w:rPr>
      </w:pPr>
      <w:r>
        <w:rPr>
          <w:szCs w:val="28"/>
        </w:rPr>
        <w:t>Minutes</w:t>
      </w:r>
      <w:r w:rsidR="00BC1220" w:rsidRPr="00B1589B">
        <w:rPr>
          <w:szCs w:val="28"/>
        </w:rPr>
        <w:t xml:space="preserve"> for Regular Meeting on </w:t>
      </w:r>
      <w:r w:rsidR="00F9447E">
        <w:rPr>
          <w:szCs w:val="28"/>
        </w:rPr>
        <w:t>Monday, May 7</w:t>
      </w:r>
      <w:r w:rsidR="0052551F">
        <w:rPr>
          <w:szCs w:val="28"/>
        </w:rPr>
        <w:t>, 2012</w:t>
      </w:r>
    </w:p>
    <w:p w:rsidR="00BC1220" w:rsidRPr="00790C0F" w:rsidRDefault="00BC1220" w:rsidP="00BC1220">
      <w:pPr>
        <w:jc w:val="center"/>
        <w:rPr>
          <w:b/>
        </w:rPr>
      </w:pPr>
      <w:r w:rsidRPr="00790C0F">
        <w:rPr>
          <w:b/>
          <w:sz w:val="22"/>
        </w:rPr>
        <w:t>(3:30</w:t>
      </w:r>
      <w:r w:rsidR="00790C0F">
        <w:rPr>
          <w:b/>
          <w:sz w:val="22"/>
        </w:rPr>
        <w:t xml:space="preserve"> </w:t>
      </w:r>
      <w:r w:rsidRPr="00790C0F">
        <w:rPr>
          <w:b/>
          <w:sz w:val="22"/>
        </w:rPr>
        <w:t xml:space="preserve">pm, </w:t>
      </w:r>
      <w:r w:rsidR="00790C0F" w:rsidRPr="00790C0F">
        <w:rPr>
          <w:b/>
          <w:sz w:val="22"/>
        </w:rPr>
        <w:t>Eagle Communications Hall at the Robbins Center</w:t>
      </w:r>
      <w:r w:rsidRPr="00790C0F">
        <w:rPr>
          <w:b/>
        </w:rPr>
        <w:t>)</w:t>
      </w:r>
    </w:p>
    <w:p w:rsidR="00C73286" w:rsidRDefault="00C73286" w:rsidP="00BC1220">
      <w:pPr>
        <w:jc w:val="center"/>
      </w:pPr>
    </w:p>
    <w:p w:rsidR="00BC1220" w:rsidRDefault="00BC1220" w:rsidP="00BC1220">
      <w:pPr>
        <w:rPr>
          <w:b/>
          <w:sz w:val="22"/>
        </w:rPr>
      </w:pPr>
    </w:p>
    <w:p w:rsidR="00E9379D" w:rsidRDefault="00BC1220" w:rsidP="00E9379D">
      <w:pPr>
        <w:rPr>
          <w:sz w:val="22"/>
        </w:rPr>
      </w:pPr>
      <w:r w:rsidRPr="00450E0D">
        <w:rPr>
          <w:sz w:val="22"/>
        </w:rPr>
        <w:t>1.</w:t>
      </w:r>
      <w:r>
        <w:rPr>
          <w:b/>
          <w:sz w:val="22"/>
        </w:rPr>
        <w:t xml:space="preserve">  Approval of Minutes </w:t>
      </w:r>
      <w:r w:rsidR="00EC79B3">
        <w:rPr>
          <w:b/>
          <w:sz w:val="22"/>
        </w:rPr>
        <w:t xml:space="preserve">and Attendance </w:t>
      </w:r>
      <w:r w:rsidR="0052551F">
        <w:rPr>
          <w:b/>
          <w:sz w:val="22"/>
        </w:rPr>
        <w:t xml:space="preserve">of </w:t>
      </w:r>
      <w:r w:rsidR="00F9447E">
        <w:rPr>
          <w:b/>
          <w:sz w:val="22"/>
        </w:rPr>
        <w:t>April 10</w:t>
      </w:r>
      <w:r w:rsidR="0052551F">
        <w:rPr>
          <w:b/>
          <w:sz w:val="22"/>
        </w:rPr>
        <w:t xml:space="preserve"> </w:t>
      </w:r>
      <w:r w:rsidR="00450E0D">
        <w:rPr>
          <w:b/>
          <w:sz w:val="22"/>
        </w:rPr>
        <w:t>Meeting</w:t>
      </w:r>
      <w:r w:rsidR="00E9379D">
        <w:rPr>
          <w:sz w:val="22"/>
        </w:rPr>
        <w:t xml:space="preserve"> (Attachments A and B)</w:t>
      </w:r>
    </w:p>
    <w:p w:rsidR="00E9379D" w:rsidRPr="00E9379D" w:rsidRDefault="00E9379D" w:rsidP="00E9379D">
      <w:pPr>
        <w:ind w:firstLine="720"/>
        <w:rPr>
          <w:i/>
          <w:sz w:val="22"/>
        </w:rPr>
      </w:pPr>
      <w:r w:rsidRPr="00E9379D">
        <w:rPr>
          <w:i/>
          <w:sz w:val="22"/>
        </w:rPr>
        <w:t>It was moved and seconded to approve the minutes and attendance of the regular meeting.</w:t>
      </w:r>
    </w:p>
    <w:p w:rsidR="00E9379D" w:rsidRPr="00E9379D" w:rsidRDefault="00E9379D" w:rsidP="00E9379D">
      <w:pPr>
        <w:ind w:firstLine="720"/>
        <w:rPr>
          <w:i/>
          <w:sz w:val="22"/>
        </w:rPr>
      </w:pPr>
      <w:r w:rsidRPr="00E9379D">
        <w:rPr>
          <w:i/>
          <w:sz w:val="22"/>
        </w:rPr>
        <w:t>Motion carried.</w:t>
      </w:r>
    </w:p>
    <w:p w:rsidR="007D2A1D" w:rsidRDefault="007D2A1D" w:rsidP="00F9447E">
      <w:pPr>
        <w:ind w:firstLine="720"/>
        <w:rPr>
          <w:sz w:val="22"/>
        </w:rPr>
      </w:pPr>
    </w:p>
    <w:p w:rsidR="00BC222E" w:rsidRDefault="00BC1220" w:rsidP="009923AD">
      <w:pPr>
        <w:rPr>
          <w:b/>
          <w:sz w:val="22"/>
        </w:rPr>
      </w:pPr>
      <w:r w:rsidRPr="00450E0D">
        <w:rPr>
          <w:sz w:val="22"/>
        </w:rPr>
        <w:t>2</w:t>
      </w:r>
      <w:r>
        <w:rPr>
          <w:b/>
          <w:sz w:val="22"/>
        </w:rPr>
        <w:t>.  Annou</w:t>
      </w:r>
      <w:r w:rsidR="00BE7EDF">
        <w:rPr>
          <w:b/>
          <w:sz w:val="22"/>
        </w:rPr>
        <w:t>ncements and Information Items</w:t>
      </w:r>
    </w:p>
    <w:p w:rsidR="002A2F64" w:rsidRPr="002A2F64" w:rsidRDefault="002A2F64" w:rsidP="002A2F64">
      <w:pPr>
        <w:pStyle w:val="ListParagraph"/>
        <w:numPr>
          <w:ilvl w:val="0"/>
          <w:numId w:val="8"/>
        </w:numPr>
        <w:rPr>
          <w:sz w:val="22"/>
        </w:rPr>
      </w:pPr>
      <w:r w:rsidRPr="002A2F64">
        <w:rPr>
          <w:sz w:val="22"/>
        </w:rPr>
        <w:t>Committee Preferences</w:t>
      </w:r>
    </w:p>
    <w:p w:rsidR="00590C9C" w:rsidRDefault="00590C9C" w:rsidP="008D12B8">
      <w:pPr>
        <w:rPr>
          <w:b/>
          <w:sz w:val="22"/>
        </w:rPr>
      </w:pPr>
    </w:p>
    <w:p w:rsidR="00BC1220" w:rsidRPr="00561A27" w:rsidRDefault="008660BE" w:rsidP="00384793">
      <w:pPr>
        <w:rPr>
          <w:sz w:val="22"/>
        </w:rPr>
      </w:pPr>
      <w:r w:rsidRPr="00450E0D">
        <w:rPr>
          <w:sz w:val="22"/>
        </w:rPr>
        <w:t>3</w:t>
      </w:r>
      <w:r w:rsidR="00991D0C" w:rsidRPr="00450E0D">
        <w:rPr>
          <w:sz w:val="22"/>
        </w:rPr>
        <w:t>.</w:t>
      </w:r>
      <w:r w:rsidR="00991D0C">
        <w:rPr>
          <w:b/>
          <w:sz w:val="22"/>
        </w:rPr>
        <w:t xml:space="preserve">  </w:t>
      </w:r>
      <w:r w:rsidR="00BC1220" w:rsidRPr="00561A27">
        <w:rPr>
          <w:b/>
          <w:sz w:val="22"/>
        </w:rPr>
        <w:t>Reports from Committees</w:t>
      </w:r>
      <w:r w:rsidR="00BC1220" w:rsidRPr="00561A27">
        <w:rPr>
          <w:sz w:val="22"/>
        </w:rPr>
        <w:t xml:space="preserve"> </w:t>
      </w:r>
      <w:r w:rsidR="00C1184A" w:rsidRPr="00561A27">
        <w:rPr>
          <w:sz w:val="22"/>
        </w:rPr>
        <w:t xml:space="preserve">– </w:t>
      </w:r>
      <w:r w:rsidR="0064129C" w:rsidRPr="00561A27">
        <w:rPr>
          <w:sz w:val="22"/>
        </w:rPr>
        <w:t xml:space="preserve"> </w:t>
      </w:r>
    </w:p>
    <w:p w:rsidR="00BC1220" w:rsidRDefault="008660BE" w:rsidP="00384793">
      <w:pPr>
        <w:ind w:left="360"/>
        <w:rPr>
          <w:sz w:val="22"/>
        </w:rPr>
      </w:pPr>
      <w:r>
        <w:rPr>
          <w:sz w:val="22"/>
        </w:rPr>
        <w:t>3a</w:t>
      </w:r>
      <w:r w:rsidR="00BC1220" w:rsidRPr="00561A27">
        <w:rPr>
          <w:sz w:val="22"/>
        </w:rPr>
        <w:t xml:space="preserve">. Executive Committee:  </w:t>
      </w:r>
      <w:r w:rsidR="00A6208A">
        <w:rPr>
          <w:sz w:val="22"/>
        </w:rPr>
        <w:t xml:space="preserve">Chapman </w:t>
      </w:r>
      <w:proofErr w:type="spellStart"/>
      <w:r w:rsidR="00A6208A">
        <w:rPr>
          <w:sz w:val="22"/>
        </w:rPr>
        <w:t>Rackaway</w:t>
      </w:r>
      <w:proofErr w:type="spellEnd"/>
      <w:r w:rsidR="0037125F">
        <w:rPr>
          <w:sz w:val="22"/>
        </w:rPr>
        <w:t>, Chair</w:t>
      </w:r>
    </w:p>
    <w:p w:rsidR="00C73286" w:rsidRPr="00E9379D" w:rsidRDefault="00C73286" w:rsidP="00E9379D">
      <w:pPr>
        <w:rPr>
          <w:sz w:val="22"/>
        </w:rPr>
      </w:pPr>
    </w:p>
    <w:p w:rsidR="00E9379D" w:rsidRDefault="00E9379D" w:rsidP="00E9379D">
      <w:pPr>
        <w:ind w:firstLine="360"/>
        <w:rPr>
          <w:sz w:val="22"/>
        </w:rPr>
      </w:pPr>
      <w:r w:rsidRPr="00E9379D">
        <w:rPr>
          <w:sz w:val="22"/>
        </w:rPr>
        <w:t>3a.</w:t>
      </w:r>
      <w:r>
        <w:rPr>
          <w:sz w:val="22"/>
        </w:rPr>
        <w:t>1</w:t>
      </w:r>
      <w:r w:rsidRPr="00E9379D">
        <w:rPr>
          <w:sz w:val="22"/>
        </w:rPr>
        <w:t>.</w:t>
      </w:r>
      <w:r>
        <w:rPr>
          <w:b/>
          <w:sz w:val="22"/>
        </w:rPr>
        <w:t xml:space="preserve"> </w:t>
      </w:r>
      <w:r w:rsidRPr="00E9379D">
        <w:rPr>
          <w:sz w:val="22"/>
        </w:rPr>
        <w:t>Dr. Tisa Mason</w:t>
      </w:r>
      <w:r w:rsidR="00FB2EC7">
        <w:rPr>
          <w:sz w:val="22"/>
        </w:rPr>
        <w:t xml:space="preserve">, </w:t>
      </w:r>
      <w:r w:rsidR="00FB2EC7" w:rsidRPr="00FB2EC7">
        <w:rPr>
          <w:sz w:val="22"/>
        </w:rPr>
        <w:t>Vice President for Student Affairs.</w:t>
      </w:r>
    </w:p>
    <w:p w:rsidR="00BC2D01" w:rsidRPr="00BC2D01" w:rsidRDefault="00BC2D01" w:rsidP="00E9379D">
      <w:pPr>
        <w:ind w:firstLine="360"/>
        <w:rPr>
          <w:b/>
          <w:i/>
          <w:sz w:val="22"/>
        </w:rPr>
      </w:pPr>
      <w:r>
        <w:rPr>
          <w:i/>
          <w:sz w:val="22"/>
        </w:rPr>
        <w:t>Dr. Mason spoke about the Learning Communities and the succes</w:t>
      </w:r>
      <w:r w:rsidR="00282967">
        <w:rPr>
          <w:i/>
          <w:sz w:val="22"/>
        </w:rPr>
        <w:t>se</w:t>
      </w:r>
      <w:r>
        <w:rPr>
          <w:i/>
          <w:sz w:val="22"/>
        </w:rPr>
        <w:t>s of the cohort</w:t>
      </w:r>
      <w:r w:rsidR="00282967">
        <w:rPr>
          <w:i/>
          <w:sz w:val="22"/>
        </w:rPr>
        <w:t>s.</w:t>
      </w:r>
    </w:p>
    <w:p w:rsidR="00062577" w:rsidRDefault="00062577" w:rsidP="00C73286">
      <w:pPr>
        <w:ind w:left="360"/>
        <w:rPr>
          <w:sz w:val="22"/>
        </w:rPr>
      </w:pPr>
    </w:p>
    <w:p w:rsidR="00070C64" w:rsidRDefault="008660BE" w:rsidP="00C73286">
      <w:pPr>
        <w:ind w:left="360"/>
        <w:rPr>
          <w:sz w:val="22"/>
        </w:rPr>
      </w:pPr>
      <w:r>
        <w:rPr>
          <w:sz w:val="22"/>
        </w:rPr>
        <w:t>3</w:t>
      </w:r>
      <w:r w:rsidR="00BC1220">
        <w:rPr>
          <w:sz w:val="22"/>
        </w:rPr>
        <w:t xml:space="preserve">b. </w:t>
      </w:r>
      <w:r w:rsidR="00BC1220" w:rsidRPr="009E669C">
        <w:rPr>
          <w:sz w:val="22"/>
        </w:rPr>
        <w:t>Academic Affairs:</w:t>
      </w:r>
      <w:r w:rsidR="00BC1220">
        <w:rPr>
          <w:sz w:val="22"/>
        </w:rPr>
        <w:t xml:space="preserve">  </w:t>
      </w:r>
      <w:r w:rsidR="00C73286">
        <w:rPr>
          <w:sz w:val="22"/>
        </w:rPr>
        <w:t>Jeffrey Burnett, Chair</w:t>
      </w:r>
    </w:p>
    <w:p w:rsidR="00B6369E" w:rsidRDefault="00B6369E" w:rsidP="00587BA7">
      <w:pPr>
        <w:pStyle w:val="ListParagraph"/>
        <w:numPr>
          <w:ilvl w:val="0"/>
          <w:numId w:val="4"/>
        </w:numPr>
        <w:autoSpaceDE w:val="0"/>
        <w:autoSpaceDN w:val="0"/>
        <w:adjustRightInd w:val="0"/>
        <w:ind w:left="1440"/>
        <w:rPr>
          <w:sz w:val="22"/>
        </w:rPr>
      </w:pPr>
      <w:r>
        <w:rPr>
          <w:sz w:val="22"/>
        </w:rPr>
        <w:t>Courses to Approve</w:t>
      </w:r>
    </w:p>
    <w:p w:rsidR="00B6369E" w:rsidRDefault="00B6369E" w:rsidP="00B6369E">
      <w:pPr>
        <w:pStyle w:val="ListParagraph"/>
        <w:numPr>
          <w:ilvl w:val="2"/>
          <w:numId w:val="4"/>
        </w:numPr>
        <w:autoSpaceDE w:val="0"/>
        <w:autoSpaceDN w:val="0"/>
        <w:adjustRightInd w:val="0"/>
        <w:rPr>
          <w:sz w:val="22"/>
        </w:rPr>
      </w:pPr>
      <w:r>
        <w:rPr>
          <w:sz w:val="22"/>
        </w:rPr>
        <w:t>HHP 215 Anatomical Kinesiology</w:t>
      </w:r>
      <w:r w:rsidR="00FB2EC7">
        <w:rPr>
          <w:sz w:val="22"/>
        </w:rPr>
        <w:t xml:space="preserve"> 7-0-0</w:t>
      </w:r>
    </w:p>
    <w:p w:rsidR="00FB2EC7" w:rsidRDefault="00FB2EC7" w:rsidP="00611183">
      <w:pPr>
        <w:pStyle w:val="ListParagraph"/>
        <w:ind w:left="1440"/>
        <w:rPr>
          <w:i/>
          <w:sz w:val="22"/>
        </w:rPr>
      </w:pPr>
      <w:r>
        <w:rPr>
          <w:i/>
          <w:sz w:val="22"/>
        </w:rPr>
        <w:t xml:space="preserve">The Academic Affairs Committee moved to accept the </w:t>
      </w:r>
      <w:r w:rsidRPr="000B1C20">
        <w:rPr>
          <w:i/>
          <w:sz w:val="22"/>
        </w:rPr>
        <w:t xml:space="preserve">Bachelor of Arts Global Business </w:t>
      </w:r>
      <w:r>
        <w:rPr>
          <w:i/>
          <w:sz w:val="22"/>
        </w:rPr>
        <w:t>English program.  (The c</w:t>
      </w:r>
      <w:r w:rsidRPr="000B1C20">
        <w:rPr>
          <w:i/>
          <w:sz w:val="22"/>
        </w:rPr>
        <w:t xml:space="preserve">ommittee </w:t>
      </w:r>
      <w:r>
        <w:rPr>
          <w:i/>
          <w:sz w:val="22"/>
        </w:rPr>
        <w:t xml:space="preserve">voted </w:t>
      </w:r>
      <w:r w:rsidRPr="000B1C20">
        <w:rPr>
          <w:i/>
          <w:sz w:val="22"/>
        </w:rPr>
        <w:t>7</w:t>
      </w:r>
      <w:r>
        <w:rPr>
          <w:i/>
          <w:sz w:val="22"/>
        </w:rPr>
        <w:t xml:space="preserve"> for, 0 against, </w:t>
      </w:r>
      <w:r w:rsidRPr="000B1C20">
        <w:rPr>
          <w:i/>
          <w:sz w:val="22"/>
        </w:rPr>
        <w:t>0</w:t>
      </w:r>
      <w:r>
        <w:rPr>
          <w:i/>
          <w:sz w:val="22"/>
        </w:rPr>
        <w:t xml:space="preserve"> abstentions to</w:t>
      </w:r>
      <w:r w:rsidRPr="000B1C20">
        <w:rPr>
          <w:i/>
          <w:sz w:val="22"/>
        </w:rPr>
        <w:t xml:space="preserve"> accept</w:t>
      </w:r>
      <w:r>
        <w:rPr>
          <w:i/>
          <w:sz w:val="22"/>
        </w:rPr>
        <w:t xml:space="preserve"> this program</w:t>
      </w:r>
      <w:r w:rsidR="00611183">
        <w:rPr>
          <w:i/>
          <w:sz w:val="22"/>
        </w:rPr>
        <w:t>.)  Motion carried.</w:t>
      </w:r>
    </w:p>
    <w:p w:rsidR="00611183" w:rsidRPr="00FB2EC7" w:rsidRDefault="00611183" w:rsidP="00611183">
      <w:pPr>
        <w:pStyle w:val="ListParagraph"/>
        <w:ind w:left="1440"/>
        <w:rPr>
          <w:i/>
          <w:sz w:val="22"/>
        </w:rPr>
      </w:pPr>
    </w:p>
    <w:p w:rsidR="00B6369E" w:rsidRDefault="00B6369E" w:rsidP="00B6369E">
      <w:pPr>
        <w:pStyle w:val="ListParagraph"/>
        <w:numPr>
          <w:ilvl w:val="2"/>
          <w:numId w:val="4"/>
        </w:numPr>
        <w:autoSpaceDE w:val="0"/>
        <w:autoSpaceDN w:val="0"/>
        <w:adjustRightInd w:val="0"/>
        <w:rPr>
          <w:sz w:val="22"/>
        </w:rPr>
      </w:pPr>
      <w:r>
        <w:rPr>
          <w:sz w:val="22"/>
        </w:rPr>
        <w:t>HHP 220L Emergency Care in Athletic Training Lab</w:t>
      </w:r>
      <w:r w:rsidR="00FB2EC7">
        <w:rPr>
          <w:sz w:val="22"/>
        </w:rPr>
        <w:t xml:space="preserve"> 6-0-1</w:t>
      </w:r>
    </w:p>
    <w:p w:rsidR="00FB2EC7" w:rsidRDefault="00FB2EC7" w:rsidP="00611183">
      <w:pPr>
        <w:pStyle w:val="ListParagraph"/>
        <w:ind w:left="1440"/>
        <w:rPr>
          <w:i/>
          <w:sz w:val="22"/>
        </w:rPr>
      </w:pPr>
      <w:r>
        <w:rPr>
          <w:i/>
          <w:sz w:val="22"/>
        </w:rPr>
        <w:t xml:space="preserve">The Academic Affairs Committee moved to accept the </w:t>
      </w:r>
      <w:r w:rsidRPr="000B1C20">
        <w:rPr>
          <w:i/>
          <w:sz w:val="22"/>
        </w:rPr>
        <w:t xml:space="preserve">Bachelor of Arts Global Business </w:t>
      </w:r>
      <w:r>
        <w:rPr>
          <w:i/>
          <w:sz w:val="22"/>
        </w:rPr>
        <w:t>English program.  (The c</w:t>
      </w:r>
      <w:r w:rsidRPr="000B1C20">
        <w:rPr>
          <w:i/>
          <w:sz w:val="22"/>
        </w:rPr>
        <w:t xml:space="preserve">ommittee </w:t>
      </w:r>
      <w:r>
        <w:rPr>
          <w:i/>
          <w:sz w:val="22"/>
        </w:rPr>
        <w:t xml:space="preserve">voted </w:t>
      </w:r>
      <w:r w:rsidRPr="000B1C20">
        <w:rPr>
          <w:i/>
          <w:sz w:val="22"/>
        </w:rPr>
        <w:t>7</w:t>
      </w:r>
      <w:r>
        <w:rPr>
          <w:i/>
          <w:sz w:val="22"/>
        </w:rPr>
        <w:t xml:space="preserve"> for, 0 against, </w:t>
      </w:r>
      <w:r w:rsidRPr="000B1C20">
        <w:rPr>
          <w:i/>
          <w:sz w:val="22"/>
        </w:rPr>
        <w:t>0</w:t>
      </w:r>
      <w:r>
        <w:rPr>
          <w:i/>
          <w:sz w:val="22"/>
        </w:rPr>
        <w:t xml:space="preserve"> abstentions to</w:t>
      </w:r>
      <w:r w:rsidRPr="000B1C20">
        <w:rPr>
          <w:i/>
          <w:sz w:val="22"/>
        </w:rPr>
        <w:t xml:space="preserve"> accept</w:t>
      </w:r>
      <w:r>
        <w:rPr>
          <w:i/>
          <w:sz w:val="22"/>
        </w:rPr>
        <w:t xml:space="preserve"> this program.)  Since this was a recommendation from a committee, no second was needed.</w:t>
      </w:r>
    </w:p>
    <w:p w:rsidR="00FB2EC7" w:rsidRPr="00FB2EC7" w:rsidRDefault="00FB2EC7" w:rsidP="00FB2EC7">
      <w:pPr>
        <w:autoSpaceDE w:val="0"/>
        <w:autoSpaceDN w:val="0"/>
        <w:adjustRightInd w:val="0"/>
        <w:rPr>
          <w:sz w:val="22"/>
        </w:rPr>
      </w:pPr>
    </w:p>
    <w:p w:rsidR="00B6369E" w:rsidRDefault="00B6369E" w:rsidP="00B6369E">
      <w:pPr>
        <w:pStyle w:val="ListParagraph"/>
        <w:numPr>
          <w:ilvl w:val="2"/>
          <w:numId w:val="4"/>
        </w:numPr>
        <w:autoSpaceDE w:val="0"/>
        <w:autoSpaceDN w:val="0"/>
        <w:adjustRightInd w:val="0"/>
        <w:rPr>
          <w:sz w:val="22"/>
        </w:rPr>
      </w:pPr>
      <w:r>
        <w:rPr>
          <w:sz w:val="22"/>
        </w:rPr>
        <w:t>HHP 409 Assessment and Care of Musculoskeletal Conditions III</w:t>
      </w:r>
    </w:p>
    <w:p w:rsidR="00FB2EC7" w:rsidRPr="00FB2EC7" w:rsidRDefault="00B6369E" w:rsidP="00FB2EC7">
      <w:pPr>
        <w:pStyle w:val="ListParagraph"/>
        <w:numPr>
          <w:ilvl w:val="2"/>
          <w:numId w:val="4"/>
        </w:numPr>
        <w:autoSpaceDE w:val="0"/>
        <w:autoSpaceDN w:val="0"/>
        <w:adjustRightInd w:val="0"/>
        <w:rPr>
          <w:sz w:val="22"/>
        </w:rPr>
      </w:pPr>
      <w:r>
        <w:rPr>
          <w:sz w:val="22"/>
        </w:rPr>
        <w:t>HHP 417 Therapeutic Exercise II</w:t>
      </w:r>
    </w:p>
    <w:p w:rsidR="00B6369E" w:rsidRDefault="00B6369E" w:rsidP="00B6369E">
      <w:pPr>
        <w:pStyle w:val="ListParagraph"/>
        <w:numPr>
          <w:ilvl w:val="2"/>
          <w:numId w:val="4"/>
        </w:numPr>
        <w:autoSpaceDE w:val="0"/>
        <w:autoSpaceDN w:val="0"/>
        <w:adjustRightInd w:val="0"/>
        <w:rPr>
          <w:sz w:val="22"/>
        </w:rPr>
      </w:pPr>
      <w:r>
        <w:rPr>
          <w:sz w:val="22"/>
        </w:rPr>
        <w:t>HHP 419 Athletic Training Foundation and Professional Development</w:t>
      </w:r>
    </w:p>
    <w:p w:rsidR="00FB2EC7" w:rsidRPr="00611183" w:rsidRDefault="00FB2EC7" w:rsidP="00611183">
      <w:pPr>
        <w:pStyle w:val="ListParagraph"/>
        <w:ind w:left="1440"/>
        <w:rPr>
          <w:i/>
          <w:sz w:val="22"/>
        </w:rPr>
      </w:pPr>
      <w:r>
        <w:rPr>
          <w:i/>
          <w:sz w:val="22"/>
        </w:rPr>
        <w:t>The Academic Affairs Committee moved to accept these courses.  (The c</w:t>
      </w:r>
      <w:r w:rsidRPr="000B1C20">
        <w:rPr>
          <w:i/>
          <w:sz w:val="22"/>
        </w:rPr>
        <w:t xml:space="preserve">ommittee </w:t>
      </w:r>
      <w:r>
        <w:rPr>
          <w:i/>
          <w:sz w:val="22"/>
        </w:rPr>
        <w:t>voted 7 for, 0 against, 0 abstentions to</w:t>
      </w:r>
      <w:r w:rsidRPr="000B1C20">
        <w:rPr>
          <w:i/>
          <w:sz w:val="22"/>
        </w:rPr>
        <w:t xml:space="preserve"> accept</w:t>
      </w:r>
      <w:r>
        <w:rPr>
          <w:i/>
          <w:sz w:val="22"/>
        </w:rPr>
        <w:t xml:space="preserve"> this program.)</w:t>
      </w:r>
      <w:r w:rsidR="00611183">
        <w:rPr>
          <w:i/>
          <w:sz w:val="22"/>
        </w:rPr>
        <w:t xml:space="preserve"> </w:t>
      </w:r>
      <w:r w:rsidRPr="00611183">
        <w:rPr>
          <w:i/>
          <w:sz w:val="22"/>
        </w:rPr>
        <w:t>Motion carried.</w:t>
      </w:r>
    </w:p>
    <w:p w:rsidR="00FB2EC7" w:rsidRPr="00611183" w:rsidRDefault="00FB2EC7" w:rsidP="00611183">
      <w:pPr>
        <w:autoSpaceDE w:val="0"/>
        <w:autoSpaceDN w:val="0"/>
        <w:adjustRightInd w:val="0"/>
        <w:rPr>
          <w:sz w:val="22"/>
        </w:rPr>
      </w:pPr>
    </w:p>
    <w:p w:rsidR="00B6369E" w:rsidRDefault="00B6369E" w:rsidP="00B6369E">
      <w:pPr>
        <w:pStyle w:val="ListParagraph"/>
        <w:numPr>
          <w:ilvl w:val="2"/>
          <w:numId w:val="4"/>
        </w:numPr>
        <w:autoSpaceDE w:val="0"/>
        <w:autoSpaceDN w:val="0"/>
        <w:adjustRightInd w:val="0"/>
        <w:rPr>
          <w:sz w:val="22"/>
        </w:rPr>
      </w:pPr>
      <w:r>
        <w:rPr>
          <w:sz w:val="22"/>
        </w:rPr>
        <w:t>HHP 610 Global Health</w:t>
      </w:r>
    </w:p>
    <w:p w:rsidR="00B6369E" w:rsidRDefault="00B6369E" w:rsidP="00B6369E">
      <w:pPr>
        <w:pStyle w:val="ListParagraph"/>
        <w:numPr>
          <w:ilvl w:val="2"/>
          <w:numId w:val="4"/>
        </w:numPr>
        <w:autoSpaceDE w:val="0"/>
        <w:autoSpaceDN w:val="0"/>
        <w:adjustRightInd w:val="0"/>
        <w:rPr>
          <w:sz w:val="22"/>
        </w:rPr>
      </w:pPr>
      <w:r>
        <w:rPr>
          <w:sz w:val="22"/>
        </w:rPr>
        <w:t>HHP 615 Environmental Health</w:t>
      </w:r>
    </w:p>
    <w:p w:rsidR="00B6369E" w:rsidRDefault="00B6369E" w:rsidP="00B6369E">
      <w:pPr>
        <w:pStyle w:val="ListParagraph"/>
        <w:numPr>
          <w:ilvl w:val="2"/>
          <w:numId w:val="4"/>
        </w:numPr>
        <w:autoSpaceDE w:val="0"/>
        <w:autoSpaceDN w:val="0"/>
        <w:adjustRightInd w:val="0"/>
        <w:rPr>
          <w:sz w:val="22"/>
        </w:rPr>
      </w:pPr>
      <w:r>
        <w:rPr>
          <w:sz w:val="22"/>
        </w:rPr>
        <w:t>HHP 620 Epidemiology</w:t>
      </w:r>
    </w:p>
    <w:p w:rsidR="00B6369E" w:rsidRDefault="00B6369E" w:rsidP="00B6369E">
      <w:pPr>
        <w:pStyle w:val="ListParagraph"/>
        <w:numPr>
          <w:ilvl w:val="2"/>
          <w:numId w:val="4"/>
        </w:numPr>
        <w:autoSpaceDE w:val="0"/>
        <w:autoSpaceDN w:val="0"/>
        <w:adjustRightInd w:val="0"/>
        <w:rPr>
          <w:sz w:val="22"/>
        </w:rPr>
      </w:pPr>
      <w:r>
        <w:rPr>
          <w:sz w:val="22"/>
        </w:rPr>
        <w:t>HHP 625 Legal Issues in Health Care</w:t>
      </w:r>
    </w:p>
    <w:p w:rsidR="00F067B5" w:rsidRPr="00E33F6D" w:rsidRDefault="00FB2EC7" w:rsidP="00E33F6D">
      <w:pPr>
        <w:pStyle w:val="ListParagraph"/>
        <w:ind w:left="1440"/>
        <w:rPr>
          <w:i/>
          <w:sz w:val="22"/>
        </w:rPr>
      </w:pPr>
      <w:r>
        <w:rPr>
          <w:i/>
          <w:sz w:val="22"/>
        </w:rPr>
        <w:t>The Academic Affairs Committee moved to accept these courses.  (The c</w:t>
      </w:r>
      <w:r w:rsidRPr="000B1C20">
        <w:rPr>
          <w:i/>
          <w:sz w:val="22"/>
        </w:rPr>
        <w:t xml:space="preserve">ommittee </w:t>
      </w:r>
      <w:r>
        <w:rPr>
          <w:i/>
          <w:sz w:val="22"/>
        </w:rPr>
        <w:t xml:space="preserve">voted 6 for, 0 against, 1 </w:t>
      </w:r>
      <w:proofErr w:type="gramStart"/>
      <w:r>
        <w:rPr>
          <w:i/>
          <w:sz w:val="22"/>
        </w:rPr>
        <w:t>abstentions</w:t>
      </w:r>
      <w:proofErr w:type="gramEnd"/>
      <w:r>
        <w:rPr>
          <w:i/>
          <w:sz w:val="22"/>
        </w:rPr>
        <w:t xml:space="preserve"> to</w:t>
      </w:r>
      <w:r w:rsidRPr="000B1C20">
        <w:rPr>
          <w:i/>
          <w:sz w:val="22"/>
        </w:rPr>
        <w:t xml:space="preserve"> accept</w:t>
      </w:r>
      <w:r>
        <w:rPr>
          <w:i/>
          <w:sz w:val="22"/>
        </w:rPr>
        <w:t xml:space="preserve"> this program.)</w:t>
      </w:r>
      <w:r w:rsidR="00611183">
        <w:rPr>
          <w:i/>
          <w:sz w:val="22"/>
        </w:rPr>
        <w:t xml:space="preserve"> </w:t>
      </w:r>
      <w:r w:rsidR="00F067B5">
        <w:rPr>
          <w:i/>
          <w:sz w:val="22"/>
        </w:rPr>
        <w:t xml:space="preserve">After discussion, </w:t>
      </w:r>
      <w:r w:rsidR="00F067B5" w:rsidRPr="00F067B5">
        <w:rPr>
          <w:i/>
          <w:sz w:val="22"/>
        </w:rPr>
        <w:t>Fred Britton moved to amend the motion to change the title of HHP 620 to “</w:t>
      </w:r>
      <w:r w:rsidR="00611183" w:rsidRPr="00F067B5">
        <w:rPr>
          <w:i/>
          <w:sz w:val="22"/>
        </w:rPr>
        <w:t>Epidemio</w:t>
      </w:r>
      <w:r w:rsidR="00F067B5" w:rsidRPr="00F067B5">
        <w:rPr>
          <w:i/>
          <w:sz w:val="22"/>
        </w:rPr>
        <w:t xml:space="preserve">logy Public Health.”  Laura Andrews seconded the motion.  </w:t>
      </w:r>
      <w:r w:rsidR="00F067B5" w:rsidRPr="00E33F6D">
        <w:rPr>
          <w:i/>
          <w:sz w:val="22"/>
        </w:rPr>
        <w:t>The amendment carried.</w:t>
      </w:r>
    </w:p>
    <w:p w:rsidR="00F067B5" w:rsidRDefault="00F067B5" w:rsidP="00611183">
      <w:pPr>
        <w:pStyle w:val="ListParagraph"/>
        <w:ind w:left="1440"/>
        <w:rPr>
          <w:i/>
          <w:sz w:val="22"/>
        </w:rPr>
      </w:pPr>
      <w:r>
        <w:rPr>
          <w:i/>
          <w:sz w:val="22"/>
        </w:rPr>
        <w:t>The main motion</w:t>
      </w:r>
      <w:r w:rsidR="00E33F6D">
        <w:rPr>
          <w:i/>
          <w:sz w:val="22"/>
        </w:rPr>
        <w:t xml:space="preserve"> was then voted on.  Motion</w:t>
      </w:r>
      <w:r>
        <w:rPr>
          <w:i/>
          <w:sz w:val="22"/>
        </w:rPr>
        <w:t xml:space="preserve"> carried.</w:t>
      </w:r>
    </w:p>
    <w:p w:rsidR="00611183" w:rsidRPr="00611183" w:rsidRDefault="00611183" w:rsidP="00611183">
      <w:pPr>
        <w:pStyle w:val="ListParagraph"/>
        <w:ind w:left="1440"/>
        <w:rPr>
          <w:i/>
          <w:sz w:val="22"/>
        </w:rPr>
      </w:pPr>
    </w:p>
    <w:p w:rsidR="00B6369E" w:rsidRDefault="00B6369E" w:rsidP="00B6369E">
      <w:pPr>
        <w:pStyle w:val="ListParagraph"/>
        <w:numPr>
          <w:ilvl w:val="2"/>
          <w:numId w:val="4"/>
        </w:numPr>
        <w:autoSpaceDE w:val="0"/>
        <w:autoSpaceDN w:val="0"/>
        <w:adjustRightInd w:val="0"/>
        <w:rPr>
          <w:sz w:val="22"/>
        </w:rPr>
      </w:pPr>
      <w:r>
        <w:rPr>
          <w:sz w:val="22"/>
        </w:rPr>
        <w:t>TEEL 366 Introduction to ESOL Methods and Materials</w:t>
      </w:r>
    </w:p>
    <w:p w:rsidR="00B6369E" w:rsidRDefault="00B6369E" w:rsidP="00B6369E">
      <w:pPr>
        <w:pStyle w:val="ListParagraph"/>
        <w:numPr>
          <w:ilvl w:val="2"/>
          <w:numId w:val="4"/>
        </w:numPr>
        <w:autoSpaceDE w:val="0"/>
        <w:autoSpaceDN w:val="0"/>
        <w:adjustRightInd w:val="0"/>
        <w:rPr>
          <w:sz w:val="22"/>
        </w:rPr>
      </w:pPr>
      <w:r>
        <w:rPr>
          <w:sz w:val="22"/>
        </w:rPr>
        <w:t>TEEL 377 Introduction to ESOL Assessments</w:t>
      </w:r>
    </w:p>
    <w:p w:rsidR="008C1D81" w:rsidRPr="008C1D81" w:rsidRDefault="00B6369E" w:rsidP="008C1D81">
      <w:pPr>
        <w:pStyle w:val="ListParagraph"/>
        <w:numPr>
          <w:ilvl w:val="2"/>
          <w:numId w:val="4"/>
        </w:numPr>
        <w:autoSpaceDE w:val="0"/>
        <w:autoSpaceDN w:val="0"/>
        <w:adjustRightInd w:val="0"/>
        <w:rPr>
          <w:sz w:val="22"/>
        </w:rPr>
      </w:pPr>
      <w:r>
        <w:rPr>
          <w:sz w:val="22"/>
        </w:rPr>
        <w:t>TEEL 465</w:t>
      </w:r>
      <w:r w:rsidR="008C1D81">
        <w:rPr>
          <w:sz w:val="22"/>
        </w:rPr>
        <w:t xml:space="preserve"> ESOL Student Teaching</w:t>
      </w:r>
    </w:p>
    <w:p w:rsidR="00B6369E" w:rsidRDefault="00B6369E" w:rsidP="00B6369E">
      <w:pPr>
        <w:pStyle w:val="ListParagraph"/>
        <w:numPr>
          <w:ilvl w:val="2"/>
          <w:numId w:val="4"/>
        </w:numPr>
        <w:autoSpaceDE w:val="0"/>
        <w:autoSpaceDN w:val="0"/>
        <w:adjustRightInd w:val="0"/>
        <w:rPr>
          <w:sz w:val="22"/>
        </w:rPr>
      </w:pPr>
      <w:r>
        <w:rPr>
          <w:sz w:val="22"/>
        </w:rPr>
        <w:t>TEEL 482</w:t>
      </w:r>
      <w:r w:rsidR="008C1D81">
        <w:rPr>
          <w:sz w:val="22"/>
        </w:rPr>
        <w:t xml:space="preserve"> ESOL Linguistics</w:t>
      </w:r>
    </w:p>
    <w:p w:rsidR="00E9379D" w:rsidRDefault="00611183" w:rsidP="00611183">
      <w:pPr>
        <w:pStyle w:val="ListParagraph"/>
        <w:ind w:left="1440"/>
        <w:rPr>
          <w:i/>
          <w:sz w:val="22"/>
        </w:rPr>
      </w:pPr>
      <w:r>
        <w:rPr>
          <w:i/>
          <w:sz w:val="22"/>
        </w:rPr>
        <w:t>The Academic Affairs Committee moved to accept these courses.  (The c</w:t>
      </w:r>
      <w:r w:rsidRPr="000B1C20">
        <w:rPr>
          <w:i/>
          <w:sz w:val="22"/>
        </w:rPr>
        <w:t xml:space="preserve">ommittee </w:t>
      </w:r>
      <w:r>
        <w:rPr>
          <w:i/>
          <w:sz w:val="22"/>
        </w:rPr>
        <w:t xml:space="preserve">voted </w:t>
      </w:r>
      <w:r w:rsidR="00F067B5">
        <w:rPr>
          <w:i/>
          <w:sz w:val="22"/>
        </w:rPr>
        <w:t>7</w:t>
      </w:r>
      <w:r>
        <w:rPr>
          <w:i/>
          <w:sz w:val="22"/>
        </w:rPr>
        <w:t xml:space="preserve"> for, 0 against, </w:t>
      </w:r>
      <w:r w:rsidR="00F067B5">
        <w:rPr>
          <w:i/>
          <w:sz w:val="22"/>
        </w:rPr>
        <w:t>0</w:t>
      </w:r>
      <w:r>
        <w:rPr>
          <w:i/>
          <w:sz w:val="22"/>
        </w:rPr>
        <w:t xml:space="preserve"> abstentions to</w:t>
      </w:r>
      <w:r w:rsidRPr="000B1C20">
        <w:rPr>
          <w:i/>
          <w:sz w:val="22"/>
        </w:rPr>
        <w:t xml:space="preserve"> accept</w:t>
      </w:r>
      <w:r>
        <w:rPr>
          <w:i/>
          <w:sz w:val="22"/>
        </w:rPr>
        <w:t xml:space="preserve"> this program.) </w:t>
      </w:r>
      <w:r w:rsidRPr="00611183">
        <w:rPr>
          <w:i/>
          <w:sz w:val="22"/>
        </w:rPr>
        <w:t>Motion carried.</w:t>
      </w:r>
    </w:p>
    <w:p w:rsidR="00611183" w:rsidRPr="00611183" w:rsidRDefault="00611183" w:rsidP="00611183">
      <w:pPr>
        <w:pStyle w:val="ListParagraph"/>
        <w:ind w:left="1440"/>
        <w:rPr>
          <w:i/>
          <w:sz w:val="22"/>
        </w:rPr>
      </w:pPr>
    </w:p>
    <w:p w:rsidR="00B23CD4" w:rsidRDefault="00B23CD4" w:rsidP="00587BA7">
      <w:pPr>
        <w:pStyle w:val="ListParagraph"/>
        <w:numPr>
          <w:ilvl w:val="0"/>
          <w:numId w:val="4"/>
        </w:numPr>
        <w:autoSpaceDE w:val="0"/>
        <w:autoSpaceDN w:val="0"/>
        <w:adjustRightInd w:val="0"/>
        <w:ind w:left="1440"/>
        <w:rPr>
          <w:sz w:val="22"/>
        </w:rPr>
      </w:pPr>
      <w:r>
        <w:rPr>
          <w:sz w:val="22"/>
        </w:rPr>
        <w:lastRenderedPageBreak/>
        <w:t>Motion to Centralize the Syllabi System</w:t>
      </w:r>
    </w:p>
    <w:p w:rsidR="00E17E76" w:rsidRDefault="00E17E76" w:rsidP="00DB16FC">
      <w:pPr>
        <w:autoSpaceDE w:val="0"/>
        <w:autoSpaceDN w:val="0"/>
        <w:adjustRightInd w:val="0"/>
        <w:ind w:left="720" w:firstLine="360"/>
        <w:rPr>
          <w:i/>
          <w:sz w:val="22"/>
        </w:rPr>
      </w:pPr>
      <w:r>
        <w:rPr>
          <w:i/>
          <w:sz w:val="22"/>
        </w:rPr>
        <w:t>The committee moved the following:</w:t>
      </w:r>
    </w:p>
    <w:p w:rsidR="008C1D81" w:rsidRDefault="00DB16FC" w:rsidP="00E17E76">
      <w:pPr>
        <w:autoSpaceDE w:val="0"/>
        <w:autoSpaceDN w:val="0"/>
        <w:adjustRightInd w:val="0"/>
        <w:ind w:left="1080" w:firstLine="45"/>
        <w:rPr>
          <w:i/>
          <w:sz w:val="22"/>
        </w:rPr>
      </w:pPr>
      <w:r w:rsidRPr="00DB16FC">
        <w:rPr>
          <w:i/>
          <w:sz w:val="22"/>
        </w:rPr>
        <w:t xml:space="preserve">The Faculty Senate of Fort Hays State University endorses the concept of a centralized course syllabus system.  </w:t>
      </w:r>
      <w:bookmarkStart w:id="0" w:name="_GoBack"/>
      <w:bookmarkEnd w:id="0"/>
      <w:r>
        <w:rPr>
          <w:i/>
          <w:sz w:val="22"/>
        </w:rPr>
        <w:t>After discussion, motion carried.</w:t>
      </w:r>
    </w:p>
    <w:p w:rsidR="00DB16FC" w:rsidRPr="00DB16FC" w:rsidRDefault="00DB16FC" w:rsidP="00F067B5">
      <w:pPr>
        <w:autoSpaceDE w:val="0"/>
        <w:autoSpaceDN w:val="0"/>
        <w:adjustRightInd w:val="0"/>
        <w:ind w:left="720" w:firstLine="360"/>
        <w:rPr>
          <w:sz w:val="22"/>
        </w:rPr>
      </w:pPr>
    </w:p>
    <w:p w:rsidR="0059097D" w:rsidRDefault="00D9754D" w:rsidP="00D9754D">
      <w:pPr>
        <w:autoSpaceDE w:val="0"/>
        <w:autoSpaceDN w:val="0"/>
        <w:adjustRightInd w:val="0"/>
        <w:ind w:firstLine="360"/>
        <w:rPr>
          <w:sz w:val="22"/>
        </w:rPr>
      </w:pPr>
      <w:r>
        <w:rPr>
          <w:sz w:val="22"/>
        </w:rPr>
        <w:t xml:space="preserve">3c. </w:t>
      </w:r>
      <w:r w:rsidR="0059097D" w:rsidRPr="00D9754D">
        <w:rPr>
          <w:sz w:val="22"/>
        </w:rPr>
        <w:t xml:space="preserve">Student Affairs:  Denise </w:t>
      </w:r>
      <w:proofErr w:type="spellStart"/>
      <w:r w:rsidR="0059097D" w:rsidRPr="00D9754D">
        <w:rPr>
          <w:sz w:val="22"/>
        </w:rPr>
        <w:t>Orth</w:t>
      </w:r>
      <w:proofErr w:type="spellEnd"/>
      <w:r w:rsidR="0059097D" w:rsidRPr="00D9754D">
        <w:rPr>
          <w:sz w:val="22"/>
        </w:rPr>
        <w:t>, Chair</w:t>
      </w:r>
    </w:p>
    <w:p w:rsidR="00041473" w:rsidRDefault="00B23CD4" w:rsidP="00B23CD4">
      <w:pPr>
        <w:pStyle w:val="ListParagraph"/>
        <w:numPr>
          <w:ilvl w:val="0"/>
          <w:numId w:val="4"/>
        </w:numPr>
        <w:autoSpaceDE w:val="0"/>
        <w:autoSpaceDN w:val="0"/>
        <w:adjustRightInd w:val="0"/>
        <w:ind w:left="1440"/>
        <w:rPr>
          <w:rFonts w:eastAsia="Calibri"/>
          <w:color w:val="000000"/>
          <w:sz w:val="22"/>
          <w:szCs w:val="22"/>
        </w:rPr>
      </w:pPr>
      <w:r>
        <w:rPr>
          <w:rFonts w:eastAsia="Calibri"/>
          <w:color w:val="000000"/>
          <w:sz w:val="22"/>
          <w:szCs w:val="22"/>
        </w:rPr>
        <w:t>Early IQ</w:t>
      </w:r>
    </w:p>
    <w:p w:rsidR="00B23CD4" w:rsidRDefault="00B23CD4" w:rsidP="00B23CD4">
      <w:pPr>
        <w:pStyle w:val="ListParagraph"/>
        <w:numPr>
          <w:ilvl w:val="0"/>
          <w:numId w:val="4"/>
        </w:numPr>
        <w:autoSpaceDE w:val="0"/>
        <w:autoSpaceDN w:val="0"/>
        <w:adjustRightInd w:val="0"/>
        <w:ind w:left="1440"/>
        <w:rPr>
          <w:rFonts w:eastAsia="Calibri"/>
          <w:color w:val="000000"/>
          <w:sz w:val="22"/>
          <w:szCs w:val="22"/>
        </w:rPr>
      </w:pPr>
      <w:r>
        <w:rPr>
          <w:rFonts w:eastAsia="Calibri"/>
          <w:color w:val="000000"/>
          <w:sz w:val="22"/>
          <w:szCs w:val="22"/>
        </w:rPr>
        <w:t>The Learning Community</w:t>
      </w:r>
    </w:p>
    <w:p w:rsidR="00DB16FC" w:rsidRPr="00DB16FC" w:rsidRDefault="00E33F6D" w:rsidP="00DB16FC">
      <w:pPr>
        <w:pStyle w:val="ListParagraph"/>
        <w:autoSpaceDE w:val="0"/>
        <w:autoSpaceDN w:val="0"/>
        <w:adjustRightInd w:val="0"/>
        <w:ind w:left="1440"/>
        <w:rPr>
          <w:rFonts w:eastAsia="Calibri"/>
          <w:i/>
          <w:color w:val="000000"/>
          <w:sz w:val="22"/>
          <w:szCs w:val="22"/>
        </w:rPr>
      </w:pPr>
      <w:r>
        <w:rPr>
          <w:rFonts w:eastAsia="Calibri"/>
          <w:i/>
          <w:color w:val="000000"/>
          <w:sz w:val="22"/>
          <w:szCs w:val="22"/>
        </w:rPr>
        <w:t>Denise</w:t>
      </w:r>
      <w:r w:rsidR="00DB16FC">
        <w:rPr>
          <w:rFonts w:eastAsia="Calibri"/>
          <w:i/>
          <w:color w:val="000000"/>
          <w:sz w:val="22"/>
          <w:szCs w:val="22"/>
        </w:rPr>
        <w:t xml:space="preserve"> has been </w:t>
      </w:r>
      <w:r>
        <w:rPr>
          <w:rFonts w:eastAsia="Calibri"/>
          <w:i/>
          <w:color w:val="000000"/>
          <w:sz w:val="22"/>
          <w:szCs w:val="22"/>
        </w:rPr>
        <w:t>in contact</w:t>
      </w:r>
      <w:r w:rsidR="00DB16FC">
        <w:rPr>
          <w:rFonts w:eastAsia="Calibri"/>
          <w:i/>
          <w:color w:val="000000"/>
          <w:sz w:val="22"/>
          <w:szCs w:val="22"/>
        </w:rPr>
        <w:t xml:space="preserve"> with Dr. Tisa Mason in </w:t>
      </w:r>
      <w:r>
        <w:rPr>
          <w:rFonts w:eastAsia="Calibri"/>
          <w:i/>
          <w:color w:val="000000"/>
          <w:sz w:val="22"/>
          <w:szCs w:val="22"/>
        </w:rPr>
        <w:t xml:space="preserve">the </w:t>
      </w:r>
      <w:r w:rsidR="00DB16FC">
        <w:rPr>
          <w:rFonts w:eastAsia="Calibri"/>
          <w:i/>
          <w:color w:val="000000"/>
          <w:sz w:val="22"/>
          <w:szCs w:val="22"/>
        </w:rPr>
        <w:t>Student Affairs</w:t>
      </w:r>
      <w:r>
        <w:rPr>
          <w:rFonts w:eastAsia="Calibri"/>
          <w:i/>
          <w:color w:val="000000"/>
          <w:sz w:val="22"/>
          <w:szCs w:val="22"/>
        </w:rPr>
        <w:t xml:space="preserve"> office.  The committee is forming a relationship with Tisa Mason.  More information will be made available in the fall.  In addition, committee members attend the </w:t>
      </w:r>
      <w:r w:rsidR="00DB16FC">
        <w:rPr>
          <w:rFonts w:eastAsia="Calibri"/>
          <w:i/>
          <w:color w:val="000000"/>
          <w:sz w:val="22"/>
          <w:szCs w:val="22"/>
        </w:rPr>
        <w:t xml:space="preserve">monthly SGA meetings.  </w:t>
      </w:r>
    </w:p>
    <w:p w:rsidR="00B23CD4" w:rsidRDefault="000A0FEF" w:rsidP="00A74038">
      <w:pPr>
        <w:rPr>
          <w:sz w:val="22"/>
        </w:rPr>
      </w:pPr>
      <w:r>
        <w:rPr>
          <w:sz w:val="22"/>
        </w:rPr>
        <w:t xml:space="preserve">      </w:t>
      </w:r>
    </w:p>
    <w:p w:rsidR="00C73286" w:rsidRDefault="008660BE" w:rsidP="00B23CD4">
      <w:pPr>
        <w:ind w:firstLine="360"/>
        <w:rPr>
          <w:sz w:val="22"/>
        </w:rPr>
      </w:pPr>
      <w:r>
        <w:rPr>
          <w:sz w:val="22"/>
        </w:rPr>
        <w:t xml:space="preserve"> 3</w:t>
      </w:r>
      <w:r w:rsidR="00BC1220">
        <w:rPr>
          <w:sz w:val="22"/>
        </w:rPr>
        <w:t xml:space="preserve">d. University Affairs:  </w:t>
      </w:r>
      <w:r w:rsidR="00A6208A">
        <w:rPr>
          <w:sz w:val="22"/>
        </w:rPr>
        <w:t xml:space="preserve">Emily </w:t>
      </w:r>
      <w:proofErr w:type="spellStart"/>
      <w:r w:rsidR="00A6208A">
        <w:rPr>
          <w:sz w:val="22"/>
        </w:rPr>
        <w:t>Breit</w:t>
      </w:r>
      <w:proofErr w:type="spellEnd"/>
      <w:r w:rsidR="00F02AE4">
        <w:rPr>
          <w:sz w:val="22"/>
        </w:rPr>
        <w:t xml:space="preserve">, </w:t>
      </w:r>
      <w:r w:rsidR="002E7ED3">
        <w:rPr>
          <w:sz w:val="22"/>
        </w:rPr>
        <w:t>Chair</w:t>
      </w:r>
      <w:r w:rsidR="00075702">
        <w:rPr>
          <w:sz w:val="22"/>
        </w:rPr>
        <w:t xml:space="preserve"> </w:t>
      </w:r>
    </w:p>
    <w:p w:rsidR="009E669C" w:rsidRDefault="009E669C" w:rsidP="00587BA7">
      <w:pPr>
        <w:pStyle w:val="ListParagraph"/>
        <w:numPr>
          <w:ilvl w:val="0"/>
          <w:numId w:val="3"/>
        </w:numPr>
        <w:ind w:left="1440"/>
        <w:rPr>
          <w:sz w:val="22"/>
        </w:rPr>
      </w:pPr>
      <w:r>
        <w:rPr>
          <w:sz w:val="22"/>
        </w:rPr>
        <w:t>Faculty Morale Survey</w:t>
      </w:r>
      <w:r w:rsidR="00790C0F">
        <w:rPr>
          <w:sz w:val="22"/>
        </w:rPr>
        <w:t xml:space="preserve"> Report</w:t>
      </w:r>
    </w:p>
    <w:p w:rsidR="00DB16FC" w:rsidRPr="00DB16FC" w:rsidRDefault="00DB16FC" w:rsidP="00DB16FC">
      <w:pPr>
        <w:pStyle w:val="ListParagraph"/>
        <w:ind w:left="1440"/>
        <w:rPr>
          <w:i/>
          <w:sz w:val="22"/>
        </w:rPr>
      </w:pPr>
      <w:r>
        <w:rPr>
          <w:i/>
          <w:sz w:val="22"/>
        </w:rPr>
        <w:t>The Faculty Moral Survey Report was presented to the senators.</w:t>
      </w:r>
      <w:r w:rsidR="006A48FB">
        <w:rPr>
          <w:i/>
          <w:sz w:val="22"/>
        </w:rPr>
        <w:t xml:space="preserve"> </w:t>
      </w:r>
      <w:r w:rsidR="00E33F6D">
        <w:rPr>
          <w:i/>
          <w:sz w:val="22"/>
        </w:rPr>
        <w:t xml:space="preserve">The report is ready for distribution among all </w:t>
      </w:r>
      <w:proofErr w:type="gramStart"/>
      <w:r w:rsidR="00E33F6D">
        <w:rPr>
          <w:i/>
          <w:sz w:val="22"/>
        </w:rPr>
        <w:t>faculty</w:t>
      </w:r>
      <w:proofErr w:type="gramEnd"/>
      <w:r w:rsidR="00E33F6D">
        <w:rPr>
          <w:i/>
          <w:sz w:val="22"/>
        </w:rPr>
        <w:t>.</w:t>
      </w:r>
    </w:p>
    <w:p w:rsidR="009E669C" w:rsidRPr="00C73286" w:rsidRDefault="009E669C" w:rsidP="00384793">
      <w:pPr>
        <w:ind w:left="1080"/>
        <w:rPr>
          <w:sz w:val="22"/>
        </w:rPr>
      </w:pPr>
    </w:p>
    <w:p w:rsidR="00BC1220" w:rsidRDefault="008660BE" w:rsidP="00BC1220">
      <w:pPr>
        <w:ind w:left="360"/>
        <w:rPr>
          <w:sz w:val="22"/>
        </w:rPr>
      </w:pPr>
      <w:r>
        <w:rPr>
          <w:sz w:val="22"/>
        </w:rPr>
        <w:t>3</w:t>
      </w:r>
      <w:r w:rsidR="00BC1220">
        <w:rPr>
          <w:sz w:val="22"/>
        </w:rPr>
        <w:t xml:space="preserve">e. By-Laws and Standing Rules:  </w:t>
      </w:r>
      <w:r w:rsidR="00A6208A">
        <w:rPr>
          <w:sz w:val="22"/>
        </w:rPr>
        <w:t>Rita Hauck</w:t>
      </w:r>
      <w:r w:rsidR="002E7ED3">
        <w:rPr>
          <w:sz w:val="22"/>
        </w:rPr>
        <w:t>, Chair</w:t>
      </w:r>
    </w:p>
    <w:p w:rsidR="00A74038" w:rsidRPr="00E33F6D" w:rsidRDefault="00E33F6D" w:rsidP="00E33F6D">
      <w:pPr>
        <w:pStyle w:val="ListParagraph"/>
        <w:numPr>
          <w:ilvl w:val="0"/>
          <w:numId w:val="3"/>
        </w:numPr>
        <w:ind w:left="1440"/>
        <w:rPr>
          <w:sz w:val="22"/>
        </w:rPr>
      </w:pPr>
      <w:r>
        <w:rPr>
          <w:i/>
          <w:sz w:val="22"/>
        </w:rPr>
        <w:t>No report.  Rita thanked the committee for the work they did this year.</w:t>
      </w:r>
    </w:p>
    <w:p w:rsidR="00062577" w:rsidRDefault="00062577" w:rsidP="00BC1220">
      <w:pPr>
        <w:ind w:left="360"/>
        <w:rPr>
          <w:sz w:val="22"/>
        </w:rPr>
      </w:pPr>
    </w:p>
    <w:p w:rsidR="00BC1220" w:rsidRDefault="008660BE" w:rsidP="00BC1220">
      <w:pPr>
        <w:ind w:left="360"/>
        <w:rPr>
          <w:sz w:val="22"/>
        </w:rPr>
      </w:pPr>
      <w:r>
        <w:rPr>
          <w:sz w:val="22"/>
        </w:rPr>
        <w:t>3</w:t>
      </w:r>
      <w:r w:rsidR="00BC1220">
        <w:rPr>
          <w:sz w:val="22"/>
        </w:rPr>
        <w:t xml:space="preserve">f. University Marketing and Strategic Academic Partnerships: </w:t>
      </w:r>
      <w:r w:rsidR="00A6208A">
        <w:rPr>
          <w:sz w:val="22"/>
        </w:rPr>
        <w:t>Lorie Cook-Benjamin</w:t>
      </w:r>
      <w:r w:rsidR="002E7ED3">
        <w:rPr>
          <w:sz w:val="22"/>
        </w:rPr>
        <w:t>, Chair</w:t>
      </w:r>
    </w:p>
    <w:p w:rsidR="00D27BBF" w:rsidRPr="00DB16FC" w:rsidRDefault="00062577" w:rsidP="001A7B57">
      <w:pPr>
        <w:pStyle w:val="ListParagraph"/>
        <w:numPr>
          <w:ilvl w:val="0"/>
          <w:numId w:val="5"/>
        </w:numPr>
        <w:ind w:left="1440"/>
        <w:rPr>
          <w:b/>
          <w:sz w:val="22"/>
        </w:rPr>
      </w:pPr>
      <w:r>
        <w:rPr>
          <w:bCs/>
          <w:sz w:val="22"/>
        </w:rPr>
        <w:t>FHSU.edu Web Site Motion</w:t>
      </w:r>
    </w:p>
    <w:p w:rsidR="00DB16FC" w:rsidRPr="00E33F6D" w:rsidRDefault="00DB16FC" w:rsidP="00E33F6D">
      <w:pPr>
        <w:ind w:firstLine="720"/>
        <w:rPr>
          <w:bCs/>
          <w:i/>
          <w:sz w:val="22"/>
        </w:rPr>
      </w:pPr>
      <w:r w:rsidRPr="00E33F6D">
        <w:rPr>
          <w:bCs/>
          <w:i/>
          <w:sz w:val="22"/>
        </w:rPr>
        <w:t>The University Marketing and Strategic Academic Partnerships committee moved the following:</w:t>
      </w:r>
    </w:p>
    <w:p w:rsidR="00DB16FC" w:rsidRPr="00DB16FC" w:rsidRDefault="00DB16FC" w:rsidP="00DB16FC">
      <w:pPr>
        <w:ind w:left="720"/>
        <w:rPr>
          <w:i/>
          <w:sz w:val="22"/>
        </w:rPr>
      </w:pPr>
      <w:r w:rsidRPr="00DB16FC">
        <w:rPr>
          <w:i/>
          <w:sz w:val="22"/>
        </w:rPr>
        <w:t xml:space="preserve">The Faculty Senate recommends that Fort Hays State University (FHSU) create an ongoing Committee for the purpose of evaluating and improving the quality of the FHSU website.  The composition of this committee will include 2 faculty members appointed by Faculty Senate, 2 students appointed by Student Senate, and 1 representative each from CTC, Office of University Relations, CTELT, the Academic Affairs Marketing Specialist, and other appropriate individuals invited by the chair of this committee. The Committee will consider issues such as: </w:t>
      </w:r>
    </w:p>
    <w:p w:rsidR="00DB16FC" w:rsidRPr="00DB16FC" w:rsidRDefault="00DB16FC" w:rsidP="00DB16FC">
      <w:pPr>
        <w:ind w:left="1350" w:hanging="270"/>
        <w:rPr>
          <w:i/>
          <w:sz w:val="22"/>
        </w:rPr>
      </w:pPr>
      <w:proofErr w:type="gramStart"/>
      <w:r w:rsidRPr="00DB16FC">
        <w:rPr>
          <w:i/>
          <w:sz w:val="22"/>
        </w:rPr>
        <w:t>a</w:t>
      </w:r>
      <w:proofErr w:type="gramEnd"/>
      <w:r w:rsidRPr="00DB16FC">
        <w:rPr>
          <w:i/>
          <w:sz w:val="22"/>
        </w:rPr>
        <w:t xml:space="preserve">. delineating and clarifying staff roles in the CTC, Office of University Relations, and CTELT; </w:t>
      </w:r>
    </w:p>
    <w:p w:rsidR="00DB16FC" w:rsidRPr="00DB16FC" w:rsidRDefault="00DB16FC" w:rsidP="00DB16FC">
      <w:pPr>
        <w:ind w:left="1350" w:hanging="270"/>
        <w:rPr>
          <w:i/>
          <w:sz w:val="22"/>
        </w:rPr>
      </w:pPr>
      <w:proofErr w:type="gramStart"/>
      <w:r w:rsidRPr="00DB16FC">
        <w:rPr>
          <w:i/>
          <w:sz w:val="22"/>
        </w:rPr>
        <w:t>b</w:t>
      </w:r>
      <w:proofErr w:type="gramEnd"/>
      <w:r w:rsidRPr="00DB16FC">
        <w:rPr>
          <w:i/>
          <w:sz w:val="22"/>
        </w:rPr>
        <w:t>. determining if the university has adequate staff to manage the web site;</w:t>
      </w:r>
    </w:p>
    <w:p w:rsidR="00DB16FC" w:rsidRPr="00DB16FC" w:rsidRDefault="00DB16FC" w:rsidP="00DB16FC">
      <w:pPr>
        <w:ind w:left="1350" w:hanging="270"/>
        <w:rPr>
          <w:i/>
          <w:sz w:val="22"/>
        </w:rPr>
      </w:pPr>
      <w:proofErr w:type="gramStart"/>
      <w:r w:rsidRPr="00DB16FC">
        <w:rPr>
          <w:i/>
          <w:sz w:val="22"/>
        </w:rPr>
        <w:t>c</w:t>
      </w:r>
      <w:proofErr w:type="gramEnd"/>
      <w:r w:rsidRPr="00DB16FC">
        <w:rPr>
          <w:i/>
          <w:sz w:val="22"/>
        </w:rPr>
        <w:t>. setting up procedures (flow chart) for solving complex problems related to the web site;</w:t>
      </w:r>
    </w:p>
    <w:p w:rsidR="00DB16FC" w:rsidRPr="00DB16FC" w:rsidRDefault="00DB16FC" w:rsidP="00DB16FC">
      <w:pPr>
        <w:ind w:left="1350" w:hanging="270"/>
        <w:rPr>
          <w:i/>
          <w:sz w:val="22"/>
        </w:rPr>
      </w:pPr>
      <w:proofErr w:type="gramStart"/>
      <w:r w:rsidRPr="00DB16FC">
        <w:rPr>
          <w:i/>
          <w:sz w:val="22"/>
        </w:rPr>
        <w:t>d</w:t>
      </w:r>
      <w:proofErr w:type="gramEnd"/>
      <w:r w:rsidRPr="00DB16FC">
        <w:rPr>
          <w:i/>
          <w:sz w:val="22"/>
        </w:rPr>
        <w:t xml:space="preserve">. examining concerns and redundancy with the current web site layout and images; and  </w:t>
      </w:r>
    </w:p>
    <w:p w:rsidR="00DB16FC" w:rsidRPr="00DB16FC" w:rsidRDefault="00DB16FC" w:rsidP="00DB16FC">
      <w:pPr>
        <w:ind w:left="1350" w:hanging="270"/>
        <w:rPr>
          <w:i/>
          <w:sz w:val="22"/>
        </w:rPr>
      </w:pPr>
      <w:proofErr w:type="gramStart"/>
      <w:r w:rsidRPr="00DB16FC">
        <w:rPr>
          <w:i/>
          <w:sz w:val="22"/>
        </w:rPr>
        <w:t>e</w:t>
      </w:r>
      <w:proofErr w:type="gramEnd"/>
      <w:r w:rsidRPr="00DB16FC">
        <w:rPr>
          <w:i/>
          <w:sz w:val="22"/>
        </w:rPr>
        <w:t>. conducting web site use studies for improving the site taking into account the need for Web 2.0.</w:t>
      </w:r>
    </w:p>
    <w:p w:rsidR="00DB16FC" w:rsidRPr="00DB16FC" w:rsidRDefault="00DB16FC" w:rsidP="00DB16FC">
      <w:pPr>
        <w:rPr>
          <w:i/>
          <w:sz w:val="22"/>
        </w:rPr>
      </w:pPr>
      <w:r w:rsidRPr="00DB16FC">
        <w:rPr>
          <w:i/>
          <w:sz w:val="22"/>
        </w:rPr>
        <w:tab/>
        <w:t>After discussion, the motion carried.</w:t>
      </w:r>
    </w:p>
    <w:p w:rsidR="00F9447E" w:rsidRDefault="00F9447E" w:rsidP="00C73286">
      <w:pPr>
        <w:rPr>
          <w:b/>
          <w:sz w:val="22"/>
        </w:rPr>
      </w:pPr>
    </w:p>
    <w:p w:rsidR="00BC1220" w:rsidRDefault="008660BE" w:rsidP="00BC1220">
      <w:pPr>
        <w:rPr>
          <w:b/>
          <w:sz w:val="22"/>
        </w:rPr>
      </w:pPr>
      <w:r>
        <w:rPr>
          <w:b/>
          <w:sz w:val="22"/>
        </w:rPr>
        <w:t>5</w:t>
      </w:r>
      <w:r w:rsidR="00BC1220">
        <w:rPr>
          <w:b/>
          <w:sz w:val="22"/>
        </w:rPr>
        <w:t>.  Old Business</w:t>
      </w:r>
    </w:p>
    <w:p w:rsidR="00A74038" w:rsidRDefault="00A13149" w:rsidP="00F9447E">
      <w:pPr>
        <w:ind w:firstLine="360"/>
        <w:rPr>
          <w:i/>
          <w:sz w:val="22"/>
        </w:rPr>
      </w:pPr>
      <w:r>
        <w:rPr>
          <w:sz w:val="22"/>
        </w:rPr>
        <w:t xml:space="preserve">5a. </w:t>
      </w:r>
      <w:r w:rsidR="00DB16FC">
        <w:rPr>
          <w:sz w:val="22"/>
        </w:rPr>
        <w:t>None</w:t>
      </w:r>
    </w:p>
    <w:p w:rsidR="00C73286" w:rsidRPr="00A1210F" w:rsidRDefault="00C73286" w:rsidP="00E81308">
      <w:pPr>
        <w:rPr>
          <w:sz w:val="22"/>
        </w:rPr>
      </w:pPr>
    </w:p>
    <w:p w:rsidR="00211855" w:rsidRDefault="008660BE" w:rsidP="00A74038">
      <w:pPr>
        <w:rPr>
          <w:b/>
          <w:sz w:val="22"/>
        </w:rPr>
      </w:pPr>
      <w:r>
        <w:rPr>
          <w:b/>
          <w:sz w:val="22"/>
        </w:rPr>
        <w:t>6</w:t>
      </w:r>
      <w:r w:rsidR="00BC1220">
        <w:rPr>
          <w:b/>
          <w:sz w:val="22"/>
        </w:rPr>
        <w:t>.  New Business</w:t>
      </w:r>
    </w:p>
    <w:p w:rsidR="005F1745" w:rsidRDefault="00E17E76" w:rsidP="00855F75">
      <w:pPr>
        <w:ind w:left="360"/>
        <w:rPr>
          <w:i/>
          <w:sz w:val="22"/>
        </w:rPr>
      </w:pPr>
      <w:r w:rsidRPr="00E17E76">
        <w:rPr>
          <w:i/>
          <w:sz w:val="22"/>
        </w:rPr>
        <w:t>There were questions regar</w:t>
      </w:r>
      <w:r>
        <w:rPr>
          <w:i/>
          <w:sz w:val="22"/>
        </w:rPr>
        <w:t>ding the digital syllabi system and the essential elements of the template.</w:t>
      </w:r>
      <w:r w:rsidR="00855F75">
        <w:rPr>
          <w:i/>
          <w:sz w:val="22"/>
        </w:rPr>
        <w:t xml:space="preserve">  After much discussion</w:t>
      </w:r>
    </w:p>
    <w:p w:rsidR="00855F75" w:rsidRDefault="00855F75" w:rsidP="00855F75">
      <w:pPr>
        <w:ind w:left="360"/>
        <w:rPr>
          <w:i/>
          <w:sz w:val="22"/>
        </w:rPr>
      </w:pPr>
      <w:r>
        <w:rPr>
          <w:i/>
          <w:sz w:val="22"/>
        </w:rPr>
        <w:t xml:space="preserve">Stephen Donnelly </w:t>
      </w:r>
      <w:proofErr w:type="gramStart"/>
      <w:r>
        <w:rPr>
          <w:i/>
          <w:sz w:val="22"/>
        </w:rPr>
        <w:t>moved  that</w:t>
      </w:r>
      <w:proofErr w:type="gramEnd"/>
      <w:r>
        <w:rPr>
          <w:i/>
          <w:sz w:val="22"/>
        </w:rPr>
        <w:t xml:space="preserve"> the Academic Affairs Committee look at the syllabi template, identify essential elements, and bring a report to Faculty Senate in the fall.  Laura Andrews seconded the motion.</w:t>
      </w:r>
    </w:p>
    <w:p w:rsidR="00855F75" w:rsidRDefault="00855F75" w:rsidP="006A48FB">
      <w:pPr>
        <w:ind w:left="360"/>
        <w:rPr>
          <w:i/>
          <w:sz w:val="22"/>
        </w:rPr>
      </w:pPr>
      <w:r>
        <w:rPr>
          <w:i/>
          <w:sz w:val="22"/>
        </w:rPr>
        <w:t>Motion carried.</w:t>
      </w:r>
    </w:p>
    <w:p w:rsidR="006A48FB" w:rsidRDefault="006A48FB" w:rsidP="006A48FB">
      <w:pPr>
        <w:ind w:left="360"/>
        <w:rPr>
          <w:i/>
          <w:sz w:val="22"/>
        </w:rPr>
      </w:pPr>
    </w:p>
    <w:p w:rsidR="006A48FB" w:rsidRDefault="006A48FB" w:rsidP="006A48FB">
      <w:pPr>
        <w:ind w:left="360"/>
        <w:rPr>
          <w:i/>
          <w:sz w:val="22"/>
        </w:rPr>
      </w:pPr>
      <w:r>
        <w:rPr>
          <w:i/>
          <w:sz w:val="22"/>
        </w:rPr>
        <w:t xml:space="preserve">Doug </w:t>
      </w:r>
      <w:proofErr w:type="spellStart"/>
      <w:r>
        <w:rPr>
          <w:i/>
          <w:sz w:val="22"/>
        </w:rPr>
        <w:t>Drabkin</w:t>
      </w:r>
      <w:proofErr w:type="spellEnd"/>
      <w:r>
        <w:rPr>
          <w:i/>
          <w:sz w:val="22"/>
        </w:rPr>
        <w:t xml:space="preserve"> moved that the May meeting be held in the Memorial Union.  Charles </w:t>
      </w:r>
      <w:proofErr w:type="spellStart"/>
      <w:r>
        <w:rPr>
          <w:i/>
          <w:sz w:val="22"/>
        </w:rPr>
        <w:t>Gnizak</w:t>
      </w:r>
      <w:proofErr w:type="spellEnd"/>
      <w:r>
        <w:rPr>
          <w:i/>
          <w:sz w:val="22"/>
        </w:rPr>
        <w:t xml:space="preserve"> seconded the motion.  Motion carried.</w:t>
      </w:r>
    </w:p>
    <w:p w:rsidR="006A48FB" w:rsidRDefault="006A48FB" w:rsidP="006A48FB">
      <w:pPr>
        <w:ind w:left="360"/>
        <w:rPr>
          <w:i/>
          <w:sz w:val="22"/>
        </w:rPr>
      </w:pPr>
    </w:p>
    <w:p w:rsidR="006A48FB" w:rsidRDefault="006A48FB" w:rsidP="006A48FB">
      <w:pPr>
        <w:ind w:left="360"/>
        <w:rPr>
          <w:i/>
          <w:sz w:val="22"/>
        </w:rPr>
      </w:pPr>
      <w:r>
        <w:rPr>
          <w:i/>
          <w:sz w:val="22"/>
        </w:rPr>
        <w:t>There was discussion about</w:t>
      </w:r>
      <w:r w:rsidR="00E33F6D">
        <w:rPr>
          <w:i/>
          <w:sz w:val="22"/>
        </w:rPr>
        <w:t xml:space="preserve"> IDS 103</w:t>
      </w:r>
      <w:r>
        <w:rPr>
          <w:i/>
          <w:sz w:val="22"/>
        </w:rPr>
        <w:t xml:space="preserve"> and how students are enrolled in that course.  Provost Gould asked faculty to keep asking questions.</w:t>
      </w:r>
    </w:p>
    <w:p w:rsidR="006A48FB" w:rsidRDefault="006A48FB" w:rsidP="006A48FB">
      <w:pPr>
        <w:ind w:left="360"/>
        <w:rPr>
          <w:i/>
          <w:sz w:val="22"/>
        </w:rPr>
      </w:pPr>
    </w:p>
    <w:p w:rsidR="006A48FB" w:rsidRPr="00E17E76" w:rsidRDefault="006A48FB" w:rsidP="006A48FB">
      <w:pPr>
        <w:ind w:left="360"/>
        <w:rPr>
          <w:i/>
          <w:sz w:val="22"/>
        </w:rPr>
      </w:pPr>
      <w:proofErr w:type="gramStart"/>
      <w:r>
        <w:rPr>
          <w:i/>
          <w:sz w:val="22"/>
        </w:rPr>
        <w:t xml:space="preserve">Chapman </w:t>
      </w:r>
      <w:proofErr w:type="spellStart"/>
      <w:r>
        <w:rPr>
          <w:i/>
          <w:sz w:val="22"/>
        </w:rPr>
        <w:t>Rackaway</w:t>
      </w:r>
      <w:proofErr w:type="spellEnd"/>
      <w:r>
        <w:rPr>
          <w:i/>
          <w:sz w:val="22"/>
        </w:rPr>
        <w:t xml:space="preserve"> handed the gavel to the incoming president, Emily </w:t>
      </w:r>
      <w:proofErr w:type="spellStart"/>
      <w:r>
        <w:rPr>
          <w:i/>
          <w:sz w:val="22"/>
        </w:rPr>
        <w:t>Breit</w:t>
      </w:r>
      <w:proofErr w:type="spellEnd"/>
      <w:r>
        <w:rPr>
          <w:i/>
          <w:sz w:val="22"/>
        </w:rPr>
        <w:t>.</w:t>
      </w:r>
      <w:proofErr w:type="gramEnd"/>
    </w:p>
    <w:p w:rsidR="00211855" w:rsidRDefault="00211855" w:rsidP="00A6208A">
      <w:pPr>
        <w:ind w:left="360"/>
        <w:rPr>
          <w:i/>
          <w:sz w:val="22"/>
        </w:rPr>
      </w:pPr>
    </w:p>
    <w:p w:rsidR="00423C67" w:rsidRDefault="008660BE" w:rsidP="00423C67">
      <w:pPr>
        <w:rPr>
          <w:b/>
          <w:sz w:val="22"/>
        </w:rPr>
      </w:pPr>
      <w:r>
        <w:rPr>
          <w:b/>
          <w:sz w:val="22"/>
        </w:rPr>
        <w:lastRenderedPageBreak/>
        <w:t>7</w:t>
      </w:r>
      <w:r w:rsidR="004515DB">
        <w:rPr>
          <w:b/>
          <w:sz w:val="22"/>
        </w:rPr>
        <w:t xml:space="preserve">.  </w:t>
      </w:r>
      <w:r w:rsidR="00BC1220">
        <w:rPr>
          <w:b/>
          <w:sz w:val="22"/>
        </w:rPr>
        <w:t>Adjournment of Regular Faculty Senate Meeting</w:t>
      </w:r>
      <w:r w:rsidR="00423C67">
        <w:rPr>
          <w:b/>
          <w:sz w:val="22"/>
        </w:rPr>
        <w:t xml:space="preserve"> – </w:t>
      </w:r>
    </w:p>
    <w:p w:rsidR="00855F75" w:rsidRPr="006A48FB" w:rsidRDefault="00D82663" w:rsidP="00BC29F3">
      <w:pPr>
        <w:ind w:left="270"/>
        <w:rPr>
          <w:i/>
          <w:sz w:val="22"/>
        </w:rPr>
      </w:pPr>
      <w:r>
        <w:rPr>
          <w:i/>
          <w:sz w:val="22"/>
        </w:rPr>
        <w:t xml:space="preserve">Richard </w:t>
      </w:r>
      <w:proofErr w:type="spellStart"/>
      <w:r>
        <w:rPr>
          <w:i/>
          <w:sz w:val="22"/>
        </w:rPr>
        <w:t>P</w:t>
      </w:r>
      <w:r w:rsidR="00BC29F3">
        <w:rPr>
          <w:i/>
          <w:sz w:val="22"/>
        </w:rPr>
        <w:t>ackauskas</w:t>
      </w:r>
      <w:proofErr w:type="spellEnd"/>
      <w:r w:rsidR="00BC29F3">
        <w:rPr>
          <w:i/>
          <w:sz w:val="22"/>
        </w:rPr>
        <w:t xml:space="preserve"> </w:t>
      </w:r>
      <w:r>
        <w:rPr>
          <w:i/>
          <w:sz w:val="22"/>
        </w:rPr>
        <w:t>m</w:t>
      </w:r>
      <w:r w:rsidR="006A48FB">
        <w:rPr>
          <w:i/>
          <w:sz w:val="22"/>
        </w:rPr>
        <w:t xml:space="preserve">oved to </w:t>
      </w:r>
      <w:proofErr w:type="gramStart"/>
      <w:r w:rsidR="006A48FB">
        <w:rPr>
          <w:i/>
          <w:sz w:val="22"/>
        </w:rPr>
        <w:t>the adjourn</w:t>
      </w:r>
      <w:proofErr w:type="gramEnd"/>
      <w:r w:rsidR="006A48FB">
        <w:rPr>
          <w:i/>
          <w:sz w:val="22"/>
        </w:rPr>
        <w:t xml:space="preserve"> the meeting. </w:t>
      </w:r>
      <w:r>
        <w:rPr>
          <w:i/>
          <w:sz w:val="22"/>
        </w:rPr>
        <w:t>Lorie Cook-Benjamin s</w:t>
      </w:r>
      <w:r w:rsidR="006A48FB">
        <w:rPr>
          <w:i/>
          <w:sz w:val="22"/>
        </w:rPr>
        <w:t>econded.  Meeting adjourned at 5:</w:t>
      </w:r>
      <w:r>
        <w:rPr>
          <w:i/>
          <w:sz w:val="22"/>
        </w:rPr>
        <w:t>22</w:t>
      </w:r>
      <w:r w:rsidR="006A48FB">
        <w:rPr>
          <w:i/>
          <w:sz w:val="22"/>
        </w:rPr>
        <w:t xml:space="preserve"> pm.</w:t>
      </w:r>
    </w:p>
    <w:p w:rsidR="00AD6AC5" w:rsidRDefault="00AD6AC5" w:rsidP="00423C67">
      <w:pPr>
        <w:ind w:firstLine="270"/>
        <w:rPr>
          <w:b/>
          <w:sz w:val="22"/>
        </w:rPr>
      </w:pPr>
    </w:p>
    <w:p w:rsidR="00AD6AC5" w:rsidRDefault="00AD6AC5" w:rsidP="00423C67">
      <w:pPr>
        <w:ind w:firstLine="270"/>
        <w:rPr>
          <w:b/>
          <w:sz w:val="22"/>
        </w:rPr>
      </w:pPr>
    </w:p>
    <w:p w:rsidR="002A2F64" w:rsidRDefault="002A2F64" w:rsidP="00423C67">
      <w:pPr>
        <w:ind w:firstLine="270"/>
        <w:rPr>
          <w:b/>
          <w:sz w:val="22"/>
        </w:rPr>
      </w:pPr>
      <w:r>
        <w:rPr>
          <w:b/>
          <w:sz w:val="22"/>
        </w:rPr>
        <w:t>Remember to give your Committee</w:t>
      </w:r>
      <w:r w:rsidR="00522B4A">
        <w:rPr>
          <w:b/>
          <w:sz w:val="22"/>
        </w:rPr>
        <w:t xml:space="preserve"> Preferences list to Chap Rackaway</w:t>
      </w:r>
      <w:r>
        <w:rPr>
          <w:b/>
          <w:sz w:val="22"/>
        </w:rPr>
        <w:t>.</w:t>
      </w:r>
    </w:p>
    <w:p w:rsidR="00C02453" w:rsidRDefault="00AD6AC5" w:rsidP="00423C67">
      <w:pPr>
        <w:ind w:firstLine="270"/>
        <w:rPr>
          <w:b/>
          <w:sz w:val="22"/>
        </w:rPr>
      </w:pPr>
      <w:r>
        <w:rPr>
          <w:b/>
          <w:sz w:val="22"/>
        </w:rPr>
        <w:t xml:space="preserve">Next Meeting – </w:t>
      </w:r>
      <w:r w:rsidR="00F9447E">
        <w:rPr>
          <w:b/>
          <w:sz w:val="22"/>
        </w:rPr>
        <w:t>Monday, September 10, 2012</w:t>
      </w:r>
    </w:p>
    <w:sectPr w:rsidR="00C02453" w:rsidSect="00E17E76">
      <w:headerReference w:type="default" r:id="rId8"/>
      <w:pgSz w:w="12240" w:h="15840"/>
      <w:pgMar w:top="1260" w:right="1080" w:bottom="810" w:left="11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C47" w:rsidRDefault="00246C47" w:rsidP="00C10613">
      <w:r>
        <w:separator/>
      </w:r>
    </w:p>
  </w:endnote>
  <w:endnote w:type="continuationSeparator" w:id="0">
    <w:p w:rsidR="00246C47" w:rsidRDefault="00246C47" w:rsidP="00C106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C47" w:rsidRDefault="00246C47" w:rsidP="00C10613">
      <w:r>
        <w:separator/>
      </w:r>
    </w:p>
  </w:footnote>
  <w:footnote w:type="continuationSeparator" w:id="0">
    <w:p w:rsidR="00246C47" w:rsidRDefault="00246C47" w:rsidP="00C106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663" w:rsidRDefault="00D82663" w:rsidP="00C10613">
    <w:pPr>
      <w:pStyle w:val="Header"/>
      <w:jc w:val="right"/>
    </w:pPr>
    <w:r>
      <w:t>Attachment A</w:t>
    </w:r>
  </w:p>
  <w:p w:rsidR="00D82663" w:rsidRDefault="00D826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81816"/>
    <w:multiLevelType w:val="hybridMultilevel"/>
    <w:tmpl w:val="6A56DC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5177E69"/>
    <w:multiLevelType w:val="hybridMultilevel"/>
    <w:tmpl w:val="9B6AB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6C41DB"/>
    <w:multiLevelType w:val="hybridMultilevel"/>
    <w:tmpl w:val="58A8AB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5D53542"/>
    <w:multiLevelType w:val="hybridMultilevel"/>
    <w:tmpl w:val="C14AE2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7CD4049"/>
    <w:multiLevelType w:val="hybridMultilevel"/>
    <w:tmpl w:val="744046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53C16163"/>
    <w:multiLevelType w:val="hybridMultilevel"/>
    <w:tmpl w:val="D00ABA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98A4D53"/>
    <w:multiLevelType w:val="hybridMultilevel"/>
    <w:tmpl w:val="532C4A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50A1021"/>
    <w:multiLevelType w:val="hybridMultilevel"/>
    <w:tmpl w:val="0FE411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C303D4D"/>
    <w:multiLevelType w:val="hybridMultilevel"/>
    <w:tmpl w:val="D884BC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8"/>
  </w:num>
  <w:num w:numId="3">
    <w:abstractNumId w:val="4"/>
  </w:num>
  <w:num w:numId="4">
    <w:abstractNumId w:val="1"/>
  </w:num>
  <w:num w:numId="5">
    <w:abstractNumId w:val="5"/>
  </w:num>
  <w:num w:numId="6">
    <w:abstractNumId w:val="0"/>
  </w:num>
  <w:num w:numId="7">
    <w:abstractNumId w:val="6"/>
  </w:num>
  <w:num w:numId="8">
    <w:abstractNumId w:val="2"/>
  </w:num>
  <w:num w:numId="9">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1220"/>
    <w:rsid w:val="00001A48"/>
    <w:rsid w:val="00015A99"/>
    <w:rsid w:val="000256F7"/>
    <w:rsid w:val="00025C2A"/>
    <w:rsid w:val="00030FCA"/>
    <w:rsid w:val="00032F9E"/>
    <w:rsid w:val="000355A1"/>
    <w:rsid w:val="00041473"/>
    <w:rsid w:val="00060397"/>
    <w:rsid w:val="00062577"/>
    <w:rsid w:val="00070C64"/>
    <w:rsid w:val="00074020"/>
    <w:rsid w:val="00075702"/>
    <w:rsid w:val="00082FEC"/>
    <w:rsid w:val="00084A28"/>
    <w:rsid w:val="00096421"/>
    <w:rsid w:val="00097ED3"/>
    <w:rsid w:val="000A0FEF"/>
    <w:rsid w:val="000A6B0B"/>
    <w:rsid w:val="000B130B"/>
    <w:rsid w:val="000B57DF"/>
    <w:rsid w:val="000B6F9D"/>
    <w:rsid w:val="000B74DD"/>
    <w:rsid w:val="000D1C9B"/>
    <w:rsid w:val="000E4E85"/>
    <w:rsid w:val="000F2F60"/>
    <w:rsid w:val="00104717"/>
    <w:rsid w:val="0010617B"/>
    <w:rsid w:val="001169FA"/>
    <w:rsid w:val="00121C84"/>
    <w:rsid w:val="001268C7"/>
    <w:rsid w:val="00136428"/>
    <w:rsid w:val="00142B88"/>
    <w:rsid w:val="00143A45"/>
    <w:rsid w:val="00162D40"/>
    <w:rsid w:val="00176035"/>
    <w:rsid w:val="0018091D"/>
    <w:rsid w:val="00180E48"/>
    <w:rsid w:val="001825FB"/>
    <w:rsid w:val="001A06A2"/>
    <w:rsid w:val="001A10D5"/>
    <w:rsid w:val="001A7B57"/>
    <w:rsid w:val="001B1CDA"/>
    <w:rsid w:val="001B6881"/>
    <w:rsid w:val="001C33F8"/>
    <w:rsid w:val="001D492B"/>
    <w:rsid w:val="001E3E02"/>
    <w:rsid w:val="001F2320"/>
    <w:rsid w:val="00201653"/>
    <w:rsid w:val="0020427E"/>
    <w:rsid w:val="00207A96"/>
    <w:rsid w:val="00207C48"/>
    <w:rsid w:val="00211855"/>
    <w:rsid w:val="00211CDC"/>
    <w:rsid w:val="00223A15"/>
    <w:rsid w:val="00225A73"/>
    <w:rsid w:val="00232CDE"/>
    <w:rsid w:val="00243679"/>
    <w:rsid w:val="00246C47"/>
    <w:rsid w:val="00250BD6"/>
    <w:rsid w:val="00251C79"/>
    <w:rsid w:val="00255542"/>
    <w:rsid w:val="00270632"/>
    <w:rsid w:val="00282967"/>
    <w:rsid w:val="002932EE"/>
    <w:rsid w:val="00297D6F"/>
    <w:rsid w:val="002A2F64"/>
    <w:rsid w:val="002B399C"/>
    <w:rsid w:val="002B5307"/>
    <w:rsid w:val="002B64B5"/>
    <w:rsid w:val="002B74C3"/>
    <w:rsid w:val="002C720E"/>
    <w:rsid w:val="002D0A99"/>
    <w:rsid w:val="002D3D6C"/>
    <w:rsid w:val="002D5AF6"/>
    <w:rsid w:val="002D719C"/>
    <w:rsid w:val="002D7744"/>
    <w:rsid w:val="002E0726"/>
    <w:rsid w:val="002E3079"/>
    <w:rsid w:val="002E7ED3"/>
    <w:rsid w:val="002F5D3A"/>
    <w:rsid w:val="002F714C"/>
    <w:rsid w:val="00324DB4"/>
    <w:rsid w:val="003256C2"/>
    <w:rsid w:val="00327C84"/>
    <w:rsid w:val="00335D88"/>
    <w:rsid w:val="003361FD"/>
    <w:rsid w:val="00336F3A"/>
    <w:rsid w:val="00340F1B"/>
    <w:rsid w:val="00350A76"/>
    <w:rsid w:val="00350BC2"/>
    <w:rsid w:val="00351D1B"/>
    <w:rsid w:val="00357099"/>
    <w:rsid w:val="0037125F"/>
    <w:rsid w:val="0037337E"/>
    <w:rsid w:val="003736ED"/>
    <w:rsid w:val="00376B38"/>
    <w:rsid w:val="00382132"/>
    <w:rsid w:val="00384793"/>
    <w:rsid w:val="00384F8E"/>
    <w:rsid w:val="0038789C"/>
    <w:rsid w:val="003A1360"/>
    <w:rsid w:val="003B574A"/>
    <w:rsid w:val="003C5D8E"/>
    <w:rsid w:val="003D0738"/>
    <w:rsid w:val="003D0C5A"/>
    <w:rsid w:val="003D48E3"/>
    <w:rsid w:val="003D4F0B"/>
    <w:rsid w:val="003D6BC0"/>
    <w:rsid w:val="003E57B5"/>
    <w:rsid w:val="003F0BA6"/>
    <w:rsid w:val="003F104C"/>
    <w:rsid w:val="003F3147"/>
    <w:rsid w:val="0040339B"/>
    <w:rsid w:val="0040614F"/>
    <w:rsid w:val="004115B3"/>
    <w:rsid w:val="004118F0"/>
    <w:rsid w:val="00412152"/>
    <w:rsid w:val="00421A7F"/>
    <w:rsid w:val="00423C67"/>
    <w:rsid w:val="004319CA"/>
    <w:rsid w:val="004349D0"/>
    <w:rsid w:val="004406DC"/>
    <w:rsid w:val="004426F1"/>
    <w:rsid w:val="00450161"/>
    <w:rsid w:val="00450E0D"/>
    <w:rsid w:val="004515DB"/>
    <w:rsid w:val="00461494"/>
    <w:rsid w:val="00483710"/>
    <w:rsid w:val="004B0CE5"/>
    <w:rsid w:val="004B5119"/>
    <w:rsid w:val="004D6DF9"/>
    <w:rsid w:val="004E3170"/>
    <w:rsid w:val="004E321D"/>
    <w:rsid w:val="004F070E"/>
    <w:rsid w:val="004F47C1"/>
    <w:rsid w:val="00522B4A"/>
    <w:rsid w:val="0052551F"/>
    <w:rsid w:val="00534949"/>
    <w:rsid w:val="00537220"/>
    <w:rsid w:val="005435B3"/>
    <w:rsid w:val="00544312"/>
    <w:rsid w:val="00561A27"/>
    <w:rsid w:val="00561B0D"/>
    <w:rsid w:val="00572DAE"/>
    <w:rsid w:val="0057302E"/>
    <w:rsid w:val="00577DE5"/>
    <w:rsid w:val="00587BA7"/>
    <w:rsid w:val="0059097D"/>
    <w:rsid w:val="00590C9C"/>
    <w:rsid w:val="00593B1D"/>
    <w:rsid w:val="00595D48"/>
    <w:rsid w:val="005A4F47"/>
    <w:rsid w:val="005A5B29"/>
    <w:rsid w:val="005B5127"/>
    <w:rsid w:val="005C602B"/>
    <w:rsid w:val="005E2BF2"/>
    <w:rsid w:val="005E541D"/>
    <w:rsid w:val="005E69CE"/>
    <w:rsid w:val="005E6CC7"/>
    <w:rsid w:val="005F1745"/>
    <w:rsid w:val="005F39EF"/>
    <w:rsid w:val="005F7528"/>
    <w:rsid w:val="0060310A"/>
    <w:rsid w:val="00611183"/>
    <w:rsid w:val="00613AB5"/>
    <w:rsid w:val="00625A56"/>
    <w:rsid w:val="00631BC2"/>
    <w:rsid w:val="0063618E"/>
    <w:rsid w:val="0064129C"/>
    <w:rsid w:val="006423F4"/>
    <w:rsid w:val="00643AEA"/>
    <w:rsid w:val="0064434B"/>
    <w:rsid w:val="006459DE"/>
    <w:rsid w:val="0065236A"/>
    <w:rsid w:val="00663DD2"/>
    <w:rsid w:val="00663FD0"/>
    <w:rsid w:val="00664240"/>
    <w:rsid w:val="00664428"/>
    <w:rsid w:val="0066489C"/>
    <w:rsid w:val="006736B0"/>
    <w:rsid w:val="00673A31"/>
    <w:rsid w:val="00674185"/>
    <w:rsid w:val="00675D06"/>
    <w:rsid w:val="00682C84"/>
    <w:rsid w:val="00686E64"/>
    <w:rsid w:val="006941A2"/>
    <w:rsid w:val="006A48FB"/>
    <w:rsid w:val="006B5F4D"/>
    <w:rsid w:val="006C067F"/>
    <w:rsid w:val="006C54EA"/>
    <w:rsid w:val="006C5ECD"/>
    <w:rsid w:val="006C6A68"/>
    <w:rsid w:val="006D0595"/>
    <w:rsid w:val="006D5688"/>
    <w:rsid w:val="006F0E81"/>
    <w:rsid w:val="0071144D"/>
    <w:rsid w:val="0072131F"/>
    <w:rsid w:val="00727001"/>
    <w:rsid w:val="00732509"/>
    <w:rsid w:val="007361BD"/>
    <w:rsid w:val="00737230"/>
    <w:rsid w:val="0074197C"/>
    <w:rsid w:val="007462E3"/>
    <w:rsid w:val="007610F2"/>
    <w:rsid w:val="00771901"/>
    <w:rsid w:val="007725F6"/>
    <w:rsid w:val="00772E81"/>
    <w:rsid w:val="00774506"/>
    <w:rsid w:val="00776D1E"/>
    <w:rsid w:val="00790C0F"/>
    <w:rsid w:val="007A142A"/>
    <w:rsid w:val="007A7E43"/>
    <w:rsid w:val="007B166B"/>
    <w:rsid w:val="007B740E"/>
    <w:rsid w:val="007C511D"/>
    <w:rsid w:val="007D2A1D"/>
    <w:rsid w:val="007E5490"/>
    <w:rsid w:val="007E6B6D"/>
    <w:rsid w:val="007F086F"/>
    <w:rsid w:val="007F20BB"/>
    <w:rsid w:val="007F416C"/>
    <w:rsid w:val="00804AF5"/>
    <w:rsid w:val="00807E3A"/>
    <w:rsid w:val="00823A19"/>
    <w:rsid w:val="00847759"/>
    <w:rsid w:val="00852FD3"/>
    <w:rsid w:val="00855F75"/>
    <w:rsid w:val="0086384E"/>
    <w:rsid w:val="00863A78"/>
    <w:rsid w:val="008660BE"/>
    <w:rsid w:val="00870220"/>
    <w:rsid w:val="00872F0E"/>
    <w:rsid w:val="00883C41"/>
    <w:rsid w:val="008875F9"/>
    <w:rsid w:val="008A0DCD"/>
    <w:rsid w:val="008C1D81"/>
    <w:rsid w:val="008D12B8"/>
    <w:rsid w:val="008D6D2E"/>
    <w:rsid w:val="008F0CE1"/>
    <w:rsid w:val="008F107D"/>
    <w:rsid w:val="008F6467"/>
    <w:rsid w:val="0090190B"/>
    <w:rsid w:val="00905613"/>
    <w:rsid w:val="009102AF"/>
    <w:rsid w:val="00916E5A"/>
    <w:rsid w:val="00923341"/>
    <w:rsid w:val="009515C2"/>
    <w:rsid w:val="00951CB5"/>
    <w:rsid w:val="00951D52"/>
    <w:rsid w:val="00957755"/>
    <w:rsid w:val="00962B6A"/>
    <w:rsid w:val="009737A8"/>
    <w:rsid w:val="00973CDD"/>
    <w:rsid w:val="0098385D"/>
    <w:rsid w:val="00983B40"/>
    <w:rsid w:val="00985059"/>
    <w:rsid w:val="00991D0C"/>
    <w:rsid w:val="009923AD"/>
    <w:rsid w:val="0099254F"/>
    <w:rsid w:val="00996FF5"/>
    <w:rsid w:val="009B4267"/>
    <w:rsid w:val="009C6C35"/>
    <w:rsid w:val="009D1759"/>
    <w:rsid w:val="009D5BA7"/>
    <w:rsid w:val="009E16B9"/>
    <w:rsid w:val="009E5991"/>
    <w:rsid w:val="009E669C"/>
    <w:rsid w:val="009F23EC"/>
    <w:rsid w:val="009F3C19"/>
    <w:rsid w:val="009F7A7C"/>
    <w:rsid w:val="009F7F14"/>
    <w:rsid w:val="00A00850"/>
    <w:rsid w:val="00A07263"/>
    <w:rsid w:val="00A1210F"/>
    <w:rsid w:val="00A13149"/>
    <w:rsid w:val="00A17239"/>
    <w:rsid w:val="00A32E0D"/>
    <w:rsid w:val="00A53A10"/>
    <w:rsid w:val="00A6208A"/>
    <w:rsid w:val="00A67C42"/>
    <w:rsid w:val="00A73263"/>
    <w:rsid w:val="00A74038"/>
    <w:rsid w:val="00A8367A"/>
    <w:rsid w:val="00A865BF"/>
    <w:rsid w:val="00A86E38"/>
    <w:rsid w:val="00A91BD5"/>
    <w:rsid w:val="00AA039C"/>
    <w:rsid w:val="00AA274E"/>
    <w:rsid w:val="00AA410B"/>
    <w:rsid w:val="00AB30C6"/>
    <w:rsid w:val="00AB5168"/>
    <w:rsid w:val="00AB7D16"/>
    <w:rsid w:val="00AD38FD"/>
    <w:rsid w:val="00AD6AC5"/>
    <w:rsid w:val="00AE2CE1"/>
    <w:rsid w:val="00AF0152"/>
    <w:rsid w:val="00B02B03"/>
    <w:rsid w:val="00B14625"/>
    <w:rsid w:val="00B1589B"/>
    <w:rsid w:val="00B1784E"/>
    <w:rsid w:val="00B20C77"/>
    <w:rsid w:val="00B23CD4"/>
    <w:rsid w:val="00B25471"/>
    <w:rsid w:val="00B265B6"/>
    <w:rsid w:val="00B40B22"/>
    <w:rsid w:val="00B4211F"/>
    <w:rsid w:val="00B43A3D"/>
    <w:rsid w:val="00B51686"/>
    <w:rsid w:val="00B531E1"/>
    <w:rsid w:val="00B57D1F"/>
    <w:rsid w:val="00B6369E"/>
    <w:rsid w:val="00B65EDC"/>
    <w:rsid w:val="00B80D6E"/>
    <w:rsid w:val="00B832BE"/>
    <w:rsid w:val="00B90381"/>
    <w:rsid w:val="00B93284"/>
    <w:rsid w:val="00B94F43"/>
    <w:rsid w:val="00B97B85"/>
    <w:rsid w:val="00BA3721"/>
    <w:rsid w:val="00BA4902"/>
    <w:rsid w:val="00BA4919"/>
    <w:rsid w:val="00BB5A3F"/>
    <w:rsid w:val="00BC1220"/>
    <w:rsid w:val="00BC1EDF"/>
    <w:rsid w:val="00BC222E"/>
    <w:rsid w:val="00BC29F3"/>
    <w:rsid w:val="00BC2D01"/>
    <w:rsid w:val="00BC77E5"/>
    <w:rsid w:val="00BD1AAB"/>
    <w:rsid w:val="00BD45A5"/>
    <w:rsid w:val="00BE11FB"/>
    <w:rsid w:val="00BE3862"/>
    <w:rsid w:val="00BE7EDF"/>
    <w:rsid w:val="00BF2964"/>
    <w:rsid w:val="00C02453"/>
    <w:rsid w:val="00C05864"/>
    <w:rsid w:val="00C05DB6"/>
    <w:rsid w:val="00C10613"/>
    <w:rsid w:val="00C1184A"/>
    <w:rsid w:val="00C11D3E"/>
    <w:rsid w:val="00C1391C"/>
    <w:rsid w:val="00C147C5"/>
    <w:rsid w:val="00C159BB"/>
    <w:rsid w:val="00C25E5E"/>
    <w:rsid w:val="00C340E6"/>
    <w:rsid w:val="00C5625E"/>
    <w:rsid w:val="00C56DAB"/>
    <w:rsid w:val="00C658EF"/>
    <w:rsid w:val="00C71D90"/>
    <w:rsid w:val="00C73286"/>
    <w:rsid w:val="00C752B5"/>
    <w:rsid w:val="00C7781E"/>
    <w:rsid w:val="00C83387"/>
    <w:rsid w:val="00C84213"/>
    <w:rsid w:val="00C91C6B"/>
    <w:rsid w:val="00C93A31"/>
    <w:rsid w:val="00C96DC3"/>
    <w:rsid w:val="00CA1DF7"/>
    <w:rsid w:val="00CC08D5"/>
    <w:rsid w:val="00CC26A6"/>
    <w:rsid w:val="00CC612A"/>
    <w:rsid w:val="00CD13B7"/>
    <w:rsid w:val="00CD3F66"/>
    <w:rsid w:val="00CE2252"/>
    <w:rsid w:val="00D0444D"/>
    <w:rsid w:val="00D12D09"/>
    <w:rsid w:val="00D1327B"/>
    <w:rsid w:val="00D1384A"/>
    <w:rsid w:val="00D27BBF"/>
    <w:rsid w:val="00D82663"/>
    <w:rsid w:val="00D85E2E"/>
    <w:rsid w:val="00D92297"/>
    <w:rsid w:val="00D9234A"/>
    <w:rsid w:val="00D9754D"/>
    <w:rsid w:val="00DA0606"/>
    <w:rsid w:val="00DA37A0"/>
    <w:rsid w:val="00DA4BDC"/>
    <w:rsid w:val="00DA5195"/>
    <w:rsid w:val="00DB16FC"/>
    <w:rsid w:val="00DB5560"/>
    <w:rsid w:val="00DD661B"/>
    <w:rsid w:val="00DE18B1"/>
    <w:rsid w:val="00DE3779"/>
    <w:rsid w:val="00DE6B9B"/>
    <w:rsid w:val="00DF06FE"/>
    <w:rsid w:val="00E1213D"/>
    <w:rsid w:val="00E1624F"/>
    <w:rsid w:val="00E170F8"/>
    <w:rsid w:val="00E17E76"/>
    <w:rsid w:val="00E2187F"/>
    <w:rsid w:val="00E33F6D"/>
    <w:rsid w:val="00E36E68"/>
    <w:rsid w:val="00E42D2D"/>
    <w:rsid w:val="00E55548"/>
    <w:rsid w:val="00E67F07"/>
    <w:rsid w:val="00E74202"/>
    <w:rsid w:val="00E81308"/>
    <w:rsid w:val="00E8198C"/>
    <w:rsid w:val="00E8544F"/>
    <w:rsid w:val="00E87316"/>
    <w:rsid w:val="00E87FF9"/>
    <w:rsid w:val="00E91123"/>
    <w:rsid w:val="00E9379D"/>
    <w:rsid w:val="00EA4DB5"/>
    <w:rsid w:val="00EB1312"/>
    <w:rsid w:val="00EC057E"/>
    <w:rsid w:val="00EC5762"/>
    <w:rsid w:val="00EC5925"/>
    <w:rsid w:val="00EC79B3"/>
    <w:rsid w:val="00ED1EEF"/>
    <w:rsid w:val="00EE6A82"/>
    <w:rsid w:val="00EF16A6"/>
    <w:rsid w:val="00F02AE4"/>
    <w:rsid w:val="00F05CE6"/>
    <w:rsid w:val="00F067B5"/>
    <w:rsid w:val="00F16650"/>
    <w:rsid w:val="00F22CF1"/>
    <w:rsid w:val="00F246E9"/>
    <w:rsid w:val="00F30527"/>
    <w:rsid w:val="00F31B8A"/>
    <w:rsid w:val="00F31FE7"/>
    <w:rsid w:val="00F41F7F"/>
    <w:rsid w:val="00F42577"/>
    <w:rsid w:val="00F50B3D"/>
    <w:rsid w:val="00F54F23"/>
    <w:rsid w:val="00F61D05"/>
    <w:rsid w:val="00F637B1"/>
    <w:rsid w:val="00F65C8C"/>
    <w:rsid w:val="00F71E2E"/>
    <w:rsid w:val="00F908F0"/>
    <w:rsid w:val="00F9447E"/>
    <w:rsid w:val="00F94E9B"/>
    <w:rsid w:val="00F95221"/>
    <w:rsid w:val="00FA5C6E"/>
    <w:rsid w:val="00FB0311"/>
    <w:rsid w:val="00FB2EC7"/>
    <w:rsid w:val="00FC2DB5"/>
    <w:rsid w:val="00FD4731"/>
    <w:rsid w:val="00FF67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220"/>
    <w:rPr>
      <w:rFonts w:ascii="Times New Roman" w:eastAsia="Times New Roman" w:hAnsi="Times New Roman"/>
      <w:sz w:val="24"/>
      <w:szCs w:val="24"/>
    </w:rPr>
  </w:style>
  <w:style w:type="paragraph" w:styleId="Heading1">
    <w:name w:val="heading 1"/>
    <w:basedOn w:val="Normal"/>
    <w:next w:val="Normal"/>
    <w:link w:val="Heading1Char"/>
    <w:qFormat/>
    <w:rsid w:val="00BC1220"/>
    <w:pPr>
      <w:keepNext/>
      <w:overflowPunct w:val="0"/>
      <w:autoSpaceDE w:val="0"/>
      <w:autoSpaceDN w:val="0"/>
      <w:adjustRightInd w:val="0"/>
      <w:jc w:val="center"/>
      <w:outlineLvl w:val="0"/>
    </w:pPr>
    <w:rPr>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C1220"/>
    <w:rPr>
      <w:rFonts w:ascii="Times New Roman" w:eastAsia="Times New Roman" w:hAnsi="Times New Roman" w:cs="Times New Roman"/>
      <w:sz w:val="28"/>
      <w:szCs w:val="20"/>
    </w:rPr>
  </w:style>
  <w:style w:type="paragraph" w:styleId="Title">
    <w:name w:val="Title"/>
    <w:basedOn w:val="Normal"/>
    <w:link w:val="TitleChar"/>
    <w:qFormat/>
    <w:rsid w:val="00BC1220"/>
    <w:pPr>
      <w:overflowPunct w:val="0"/>
      <w:autoSpaceDE w:val="0"/>
      <w:autoSpaceDN w:val="0"/>
      <w:adjustRightInd w:val="0"/>
      <w:jc w:val="center"/>
    </w:pPr>
    <w:rPr>
      <w:sz w:val="28"/>
      <w:szCs w:val="20"/>
    </w:rPr>
  </w:style>
  <w:style w:type="character" w:customStyle="1" w:styleId="TitleChar">
    <w:name w:val="Title Char"/>
    <w:link w:val="Title"/>
    <w:rsid w:val="00BC1220"/>
    <w:rPr>
      <w:rFonts w:ascii="Times New Roman" w:eastAsia="Times New Roman" w:hAnsi="Times New Roman" w:cs="Times New Roman"/>
      <w:sz w:val="28"/>
      <w:szCs w:val="20"/>
    </w:rPr>
  </w:style>
  <w:style w:type="paragraph" w:styleId="BodyText3">
    <w:name w:val="Body Text 3"/>
    <w:basedOn w:val="Normal"/>
    <w:link w:val="BodyText3Char"/>
    <w:semiHidden/>
    <w:unhideWhenUsed/>
    <w:rsid w:val="00BC1220"/>
    <w:rPr>
      <w:color w:val="000000"/>
      <w:sz w:val="22"/>
      <w:szCs w:val="20"/>
    </w:rPr>
  </w:style>
  <w:style w:type="character" w:customStyle="1" w:styleId="BodyText3Char">
    <w:name w:val="Body Text 3 Char"/>
    <w:link w:val="BodyText3"/>
    <w:semiHidden/>
    <w:rsid w:val="00BC1220"/>
    <w:rPr>
      <w:rFonts w:ascii="Times New Roman" w:eastAsia="Times New Roman" w:hAnsi="Times New Roman" w:cs="Times New Roman"/>
      <w:color w:val="000000"/>
      <w:szCs w:val="20"/>
    </w:rPr>
  </w:style>
  <w:style w:type="paragraph" w:styleId="ListParagraph">
    <w:name w:val="List Paragraph"/>
    <w:basedOn w:val="Normal"/>
    <w:uiPriority w:val="34"/>
    <w:qFormat/>
    <w:rsid w:val="008D12B8"/>
    <w:pPr>
      <w:ind w:left="720"/>
      <w:contextualSpacing/>
    </w:pPr>
  </w:style>
  <w:style w:type="paragraph" w:styleId="BalloonText">
    <w:name w:val="Balloon Text"/>
    <w:basedOn w:val="Normal"/>
    <w:link w:val="BalloonTextChar"/>
    <w:uiPriority w:val="99"/>
    <w:semiHidden/>
    <w:unhideWhenUsed/>
    <w:rsid w:val="00C84213"/>
    <w:rPr>
      <w:rFonts w:ascii="Tahoma" w:hAnsi="Tahoma" w:cs="Tahoma"/>
      <w:sz w:val="16"/>
      <w:szCs w:val="16"/>
    </w:rPr>
  </w:style>
  <w:style w:type="character" w:customStyle="1" w:styleId="BalloonTextChar">
    <w:name w:val="Balloon Text Char"/>
    <w:link w:val="BalloonText"/>
    <w:uiPriority w:val="99"/>
    <w:semiHidden/>
    <w:rsid w:val="00C84213"/>
    <w:rPr>
      <w:rFonts w:ascii="Tahoma" w:eastAsia="Times New Roman" w:hAnsi="Tahoma" w:cs="Tahoma"/>
      <w:sz w:val="16"/>
      <w:szCs w:val="16"/>
    </w:rPr>
  </w:style>
  <w:style w:type="character" w:styleId="Hyperlink">
    <w:name w:val="Hyperlink"/>
    <w:basedOn w:val="DefaultParagraphFont"/>
    <w:uiPriority w:val="99"/>
    <w:unhideWhenUsed/>
    <w:rsid w:val="003F0BA6"/>
    <w:rPr>
      <w:color w:val="0000FF" w:themeColor="hyperlink"/>
      <w:u w:val="single"/>
    </w:rPr>
  </w:style>
  <w:style w:type="paragraph" w:styleId="Header">
    <w:name w:val="header"/>
    <w:basedOn w:val="Normal"/>
    <w:link w:val="HeaderChar"/>
    <w:uiPriority w:val="99"/>
    <w:unhideWhenUsed/>
    <w:rsid w:val="00C10613"/>
    <w:pPr>
      <w:tabs>
        <w:tab w:val="center" w:pos="4680"/>
        <w:tab w:val="right" w:pos="9360"/>
      </w:tabs>
    </w:pPr>
  </w:style>
  <w:style w:type="character" w:customStyle="1" w:styleId="HeaderChar">
    <w:name w:val="Header Char"/>
    <w:basedOn w:val="DefaultParagraphFont"/>
    <w:link w:val="Header"/>
    <w:uiPriority w:val="99"/>
    <w:rsid w:val="00C10613"/>
    <w:rPr>
      <w:rFonts w:ascii="Times New Roman" w:eastAsia="Times New Roman" w:hAnsi="Times New Roman"/>
      <w:sz w:val="24"/>
      <w:szCs w:val="24"/>
    </w:rPr>
  </w:style>
  <w:style w:type="paragraph" w:styleId="Footer">
    <w:name w:val="footer"/>
    <w:basedOn w:val="Normal"/>
    <w:link w:val="FooterChar"/>
    <w:uiPriority w:val="99"/>
    <w:semiHidden/>
    <w:unhideWhenUsed/>
    <w:rsid w:val="00C10613"/>
    <w:pPr>
      <w:tabs>
        <w:tab w:val="center" w:pos="4680"/>
        <w:tab w:val="right" w:pos="9360"/>
      </w:tabs>
    </w:pPr>
  </w:style>
  <w:style w:type="character" w:customStyle="1" w:styleId="FooterChar">
    <w:name w:val="Footer Char"/>
    <w:basedOn w:val="DefaultParagraphFont"/>
    <w:link w:val="Footer"/>
    <w:uiPriority w:val="99"/>
    <w:semiHidden/>
    <w:rsid w:val="00C10613"/>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10475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9D310-D227-49CA-9598-8AD9B7853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Fort Hays State University Faculty Senate</vt:lpstr>
    </vt:vector>
  </TitlesOfParts>
  <Company>Fort Hays State University</Company>
  <LinksUpToDate>false</LinksUpToDate>
  <CharactersWithSpaces>5466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Fort Hays State University Faculty Senate</dc:title>
  <dc:subject/>
  <dc:creator>FHSU</dc:creator>
  <cp:keywords/>
  <cp:lastModifiedBy>FHSU</cp:lastModifiedBy>
  <cp:revision>2</cp:revision>
  <cp:lastPrinted>2011-08-29T20:01:00Z</cp:lastPrinted>
  <dcterms:created xsi:type="dcterms:W3CDTF">2012-05-08T17:46:00Z</dcterms:created>
  <dcterms:modified xsi:type="dcterms:W3CDTF">2012-05-08T17:46:00Z</dcterms:modified>
</cp:coreProperties>
</file>