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20" w:rsidRPr="00594EC8" w:rsidRDefault="00BC1220" w:rsidP="00BC1220">
      <w:pPr>
        <w:pStyle w:val="Title"/>
        <w:rPr>
          <w:sz w:val="32"/>
        </w:rPr>
      </w:pPr>
      <w:r w:rsidRPr="00594EC8">
        <w:rPr>
          <w:sz w:val="32"/>
        </w:rPr>
        <w:t>Fort Hays State University Faculty Senate</w:t>
      </w:r>
    </w:p>
    <w:p w:rsidR="00BC1220" w:rsidRPr="00594EC8" w:rsidRDefault="00FA14EE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BC1220" w:rsidRPr="00594EC8">
        <w:rPr>
          <w:szCs w:val="28"/>
        </w:rPr>
        <w:t xml:space="preserve"> for Regular Meeting on </w:t>
      </w:r>
      <w:r w:rsidR="00272564" w:rsidRPr="00594EC8">
        <w:rPr>
          <w:szCs w:val="28"/>
        </w:rPr>
        <w:t>Monday, October 9</w:t>
      </w:r>
      <w:r w:rsidR="00F65C8C" w:rsidRPr="00594EC8">
        <w:rPr>
          <w:szCs w:val="28"/>
        </w:rPr>
        <w:t>, 201</w:t>
      </w:r>
      <w:r w:rsidR="00FB50F0" w:rsidRPr="00594EC8">
        <w:rPr>
          <w:szCs w:val="28"/>
        </w:rPr>
        <w:t>2</w:t>
      </w:r>
    </w:p>
    <w:p w:rsidR="00BC1220" w:rsidRPr="00594EC8" w:rsidRDefault="00BC1220" w:rsidP="00BC1220">
      <w:pPr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:rsidR="00BC1220" w:rsidRPr="00594EC8" w:rsidRDefault="00BC1220" w:rsidP="00BC1220">
      <w:pPr>
        <w:rPr>
          <w:b/>
          <w:sz w:val="22"/>
        </w:rPr>
      </w:pPr>
    </w:p>
    <w:p w:rsidR="00BC1220" w:rsidRPr="00594EC8" w:rsidRDefault="00BC1220" w:rsidP="00BC1220">
      <w:pPr>
        <w:rPr>
          <w:b/>
          <w:sz w:val="22"/>
        </w:rPr>
      </w:pPr>
      <w:r w:rsidRPr="00594EC8">
        <w:rPr>
          <w:b/>
          <w:sz w:val="22"/>
        </w:rPr>
        <w:t xml:space="preserve">1.  Approval of Minutes </w:t>
      </w:r>
      <w:r w:rsidR="00EC79B3" w:rsidRPr="00594EC8">
        <w:rPr>
          <w:b/>
          <w:sz w:val="22"/>
        </w:rPr>
        <w:t xml:space="preserve">and Attendance </w:t>
      </w:r>
      <w:r w:rsidR="000B6F9D" w:rsidRPr="00594EC8">
        <w:rPr>
          <w:b/>
          <w:sz w:val="22"/>
        </w:rPr>
        <w:t>of Prior Meeting</w:t>
      </w:r>
    </w:p>
    <w:p w:rsidR="00BC1220" w:rsidRDefault="002D5AF6" w:rsidP="00F246E9">
      <w:pPr>
        <w:ind w:firstLine="720"/>
        <w:rPr>
          <w:sz w:val="22"/>
        </w:rPr>
      </w:pPr>
      <w:r w:rsidRPr="00594EC8">
        <w:rPr>
          <w:sz w:val="22"/>
        </w:rPr>
        <w:t xml:space="preserve"> (Attachment</w:t>
      </w:r>
      <w:r w:rsidR="006736B0" w:rsidRPr="00594EC8">
        <w:rPr>
          <w:sz w:val="22"/>
        </w:rPr>
        <w:t>s</w:t>
      </w:r>
      <w:r w:rsidRPr="00594EC8">
        <w:rPr>
          <w:sz w:val="22"/>
        </w:rPr>
        <w:t xml:space="preserve"> A</w:t>
      </w:r>
      <w:r w:rsidR="006736B0" w:rsidRPr="00594EC8">
        <w:rPr>
          <w:sz w:val="22"/>
        </w:rPr>
        <w:t xml:space="preserve"> and B</w:t>
      </w:r>
      <w:r w:rsidRPr="00594EC8">
        <w:rPr>
          <w:sz w:val="22"/>
        </w:rPr>
        <w:t>)</w:t>
      </w:r>
    </w:p>
    <w:p w:rsidR="00FA14EE" w:rsidRDefault="00FA14EE" w:rsidP="00FA14EE">
      <w:pPr>
        <w:ind w:left="720"/>
        <w:rPr>
          <w:i/>
          <w:sz w:val="22"/>
        </w:rPr>
      </w:pPr>
      <w:r>
        <w:rPr>
          <w:i/>
          <w:sz w:val="22"/>
        </w:rPr>
        <w:t xml:space="preserve">It was moved and seconded to approve the minutes as amended and attendance of the September 2012 meeting.  </w:t>
      </w:r>
    </w:p>
    <w:p w:rsidR="00FA14EE" w:rsidRDefault="00FA14EE" w:rsidP="00FA14EE">
      <w:pPr>
        <w:ind w:left="720"/>
        <w:rPr>
          <w:i/>
          <w:sz w:val="22"/>
        </w:rPr>
      </w:pPr>
      <w:r>
        <w:rPr>
          <w:i/>
          <w:sz w:val="22"/>
        </w:rPr>
        <w:t>Motion carried.</w:t>
      </w:r>
    </w:p>
    <w:p w:rsidR="00FA14EE" w:rsidRPr="00594EC8" w:rsidRDefault="00FA14EE" w:rsidP="00F246E9">
      <w:pPr>
        <w:ind w:firstLine="720"/>
        <w:rPr>
          <w:sz w:val="22"/>
        </w:rPr>
      </w:pPr>
    </w:p>
    <w:p w:rsidR="00F54F23" w:rsidRPr="00594EC8" w:rsidRDefault="00BC1220" w:rsidP="009923AD">
      <w:pPr>
        <w:rPr>
          <w:b/>
          <w:sz w:val="22"/>
        </w:rPr>
      </w:pPr>
      <w:r w:rsidRPr="00594EC8">
        <w:rPr>
          <w:b/>
          <w:sz w:val="22"/>
        </w:rPr>
        <w:t xml:space="preserve">2.  Announcements and Information Items: </w:t>
      </w:r>
    </w:p>
    <w:p w:rsidR="00C5625E" w:rsidRPr="00594EC8" w:rsidRDefault="009923AD" w:rsidP="0005175B">
      <w:pPr>
        <w:ind w:left="360"/>
        <w:rPr>
          <w:sz w:val="22"/>
        </w:rPr>
      </w:pPr>
      <w:r w:rsidRPr="00594EC8">
        <w:rPr>
          <w:sz w:val="22"/>
        </w:rPr>
        <w:t>2a</w:t>
      </w:r>
      <w:r w:rsidR="009B4267" w:rsidRPr="00594EC8">
        <w:rPr>
          <w:sz w:val="22"/>
        </w:rPr>
        <w:t xml:space="preserve">. </w:t>
      </w:r>
      <w:r w:rsidR="003256C2" w:rsidRPr="00594EC8">
        <w:rPr>
          <w:sz w:val="22"/>
        </w:rPr>
        <w:t xml:space="preserve">Kansas </w:t>
      </w:r>
      <w:r w:rsidR="008D6D2E" w:rsidRPr="00594EC8">
        <w:rPr>
          <w:sz w:val="22"/>
        </w:rPr>
        <w:t>Board of Regents</w:t>
      </w:r>
      <w:r w:rsidR="008F107D" w:rsidRPr="00594EC8">
        <w:rPr>
          <w:sz w:val="22"/>
        </w:rPr>
        <w:t xml:space="preserve"> </w:t>
      </w:r>
    </w:p>
    <w:p w:rsidR="0005175B" w:rsidRDefault="008F0675" w:rsidP="0005175B">
      <w:pPr>
        <w:pStyle w:val="ListParagraph"/>
        <w:numPr>
          <w:ilvl w:val="0"/>
          <w:numId w:val="36"/>
        </w:numPr>
        <w:rPr>
          <w:sz w:val="22"/>
        </w:rPr>
      </w:pPr>
      <w:r w:rsidRPr="00594EC8">
        <w:rPr>
          <w:sz w:val="22"/>
        </w:rPr>
        <w:t>Transferability of Courses</w:t>
      </w:r>
    </w:p>
    <w:p w:rsidR="00C11B46" w:rsidRPr="00C11B46" w:rsidRDefault="00C11B46" w:rsidP="00C11B46">
      <w:pPr>
        <w:pStyle w:val="ListParagraph"/>
        <w:numPr>
          <w:ilvl w:val="1"/>
          <w:numId w:val="36"/>
        </w:numPr>
        <w:rPr>
          <w:i/>
          <w:sz w:val="22"/>
        </w:rPr>
      </w:pPr>
      <w:r w:rsidRPr="00C11B46">
        <w:rPr>
          <w:i/>
          <w:sz w:val="22"/>
        </w:rPr>
        <w:t xml:space="preserve">Seventeen courses were approved </w:t>
      </w:r>
      <w:r>
        <w:rPr>
          <w:i/>
          <w:sz w:val="22"/>
        </w:rPr>
        <w:t xml:space="preserve">at the KBOR meeting </w:t>
      </w:r>
      <w:r w:rsidRPr="00C11B46">
        <w:rPr>
          <w:i/>
          <w:sz w:val="22"/>
        </w:rPr>
        <w:t>in June 2012.  The goal is to approve 50 general education courses.</w:t>
      </w:r>
    </w:p>
    <w:p w:rsidR="008F0675" w:rsidRDefault="008F0675" w:rsidP="00594EC8">
      <w:pPr>
        <w:pStyle w:val="ListParagraph"/>
        <w:numPr>
          <w:ilvl w:val="0"/>
          <w:numId w:val="36"/>
        </w:numPr>
        <w:rPr>
          <w:sz w:val="22"/>
        </w:rPr>
      </w:pPr>
      <w:r w:rsidRPr="00594EC8">
        <w:rPr>
          <w:sz w:val="22"/>
        </w:rPr>
        <w:t>Faculty of the Year Awards</w:t>
      </w:r>
      <w:r w:rsidR="00AE07FD">
        <w:rPr>
          <w:sz w:val="22"/>
        </w:rPr>
        <w:t xml:space="preserve"> (Attachment C)</w:t>
      </w:r>
    </w:p>
    <w:p w:rsidR="00C11B46" w:rsidRPr="0088218C" w:rsidRDefault="0088218C" w:rsidP="00C11B46">
      <w:pPr>
        <w:pStyle w:val="ListParagraph"/>
        <w:numPr>
          <w:ilvl w:val="1"/>
          <w:numId w:val="36"/>
        </w:numPr>
        <w:rPr>
          <w:sz w:val="22"/>
        </w:rPr>
      </w:pPr>
      <w:r>
        <w:rPr>
          <w:i/>
          <w:sz w:val="22"/>
        </w:rPr>
        <w:t>KBOR wants to recognize a tenured and non-tenured faculty member at each university.  Each institution will set their own criteria.</w:t>
      </w:r>
    </w:p>
    <w:p w:rsidR="0088218C" w:rsidRPr="0088218C" w:rsidRDefault="0088218C" w:rsidP="0088218C">
      <w:pPr>
        <w:ind w:left="1440"/>
        <w:rPr>
          <w:i/>
          <w:sz w:val="22"/>
        </w:rPr>
      </w:pPr>
      <w:r>
        <w:rPr>
          <w:i/>
          <w:sz w:val="22"/>
        </w:rPr>
        <w:t xml:space="preserve">After discussion, Chapman Rackaway moved to support </w:t>
      </w:r>
      <w:r w:rsidR="000F70D3">
        <w:rPr>
          <w:i/>
          <w:sz w:val="22"/>
        </w:rPr>
        <w:t>the  Regents efforts to create</w:t>
      </w:r>
      <w:r>
        <w:rPr>
          <w:i/>
          <w:sz w:val="22"/>
        </w:rPr>
        <w:t xml:space="preserve"> Faculty of the Year Awards; David Goodlett seconded.  The motion carried.</w:t>
      </w:r>
    </w:p>
    <w:p w:rsidR="008D12B8" w:rsidRPr="00594EC8" w:rsidRDefault="000B130B" w:rsidP="000B130B">
      <w:pPr>
        <w:rPr>
          <w:sz w:val="22"/>
        </w:rPr>
      </w:pPr>
      <w:r w:rsidRPr="00594EC8">
        <w:rPr>
          <w:sz w:val="22"/>
        </w:rPr>
        <w:t xml:space="preserve">       </w:t>
      </w:r>
      <w:r w:rsidR="0020427E" w:rsidRPr="00594EC8">
        <w:rPr>
          <w:sz w:val="22"/>
        </w:rPr>
        <w:t>2b</w:t>
      </w:r>
      <w:r w:rsidR="00BC1220" w:rsidRPr="00594EC8">
        <w:rPr>
          <w:sz w:val="22"/>
        </w:rPr>
        <w:t>.</w:t>
      </w:r>
      <w:r w:rsidR="00B1589B" w:rsidRPr="00594EC8">
        <w:rPr>
          <w:sz w:val="22"/>
        </w:rPr>
        <w:tab/>
      </w:r>
      <w:r w:rsidR="00537220" w:rsidRPr="00594EC8">
        <w:rPr>
          <w:sz w:val="22"/>
        </w:rPr>
        <w:t>President’s Cabinet</w:t>
      </w:r>
      <w:r w:rsidR="00561A27" w:rsidRPr="00594EC8">
        <w:rPr>
          <w:sz w:val="22"/>
        </w:rPr>
        <w:t xml:space="preserve"> </w:t>
      </w:r>
      <w:r w:rsidR="00AB30C6" w:rsidRPr="00594EC8">
        <w:rPr>
          <w:sz w:val="22"/>
        </w:rPr>
        <w:t xml:space="preserve"> </w:t>
      </w:r>
      <w:r w:rsidR="00561A27" w:rsidRPr="00594EC8">
        <w:rPr>
          <w:sz w:val="22"/>
        </w:rPr>
        <w:t xml:space="preserve"> </w:t>
      </w:r>
    </w:p>
    <w:p w:rsidR="00C84213" w:rsidRPr="00594EC8" w:rsidRDefault="00594EC8" w:rsidP="00C84213">
      <w:pPr>
        <w:numPr>
          <w:ilvl w:val="0"/>
          <w:numId w:val="12"/>
        </w:numPr>
        <w:rPr>
          <w:sz w:val="22"/>
        </w:rPr>
      </w:pPr>
      <w:r w:rsidRPr="00594EC8">
        <w:rPr>
          <w:sz w:val="22"/>
        </w:rPr>
        <w:t>FHSU’s cost per FTE declined 8.7% from F2006 to F2011</w:t>
      </w:r>
    </w:p>
    <w:p w:rsidR="00594EC8" w:rsidRPr="00594EC8" w:rsidRDefault="00594EC8" w:rsidP="00C84213">
      <w:pPr>
        <w:numPr>
          <w:ilvl w:val="0"/>
          <w:numId w:val="12"/>
        </w:numPr>
        <w:rPr>
          <w:sz w:val="22"/>
        </w:rPr>
      </w:pPr>
      <w:r w:rsidRPr="00594EC8">
        <w:rPr>
          <w:sz w:val="22"/>
        </w:rPr>
        <w:t>FHSU’s retention is lower than other Board of Regents schools (F2009)</w:t>
      </w:r>
      <w:r w:rsidR="0088218C">
        <w:rPr>
          <w:sz w:val="22"/>
        </w:rPr>
        <w:t xml:space="preserve"> </w:t>
      </w:r>
    </w:p>
    <w:p w:rsidR="00594EC8" w:rsidRDefault="00594EC8" w:rsidP="00C84213">
      <w:pPr>
        <w:numPr>
          <w:ilvl w:val="0"/>
          <w:numId w:val="12"/>
        </w:numPr>
        <w:rPr>
          <w:sz w:val="22"/>
        </w:rPr>
      </w:pPr>
      <w:r w:rsidRPr="00594EC8">
        <w:rPr>
          <w:sz w:val="22"/>
        </w:rPr>
        <w:t>FHSU recognized as the #4 Fastest Growing Campuses</w:t>
      </w:r>
      <w:r w:rsidR="0088218C">
        <w:rPr>
          <w:sz w:val="22"/>
        </w:rPr>
        <w:t xml:space="preserve"> (public master’s campuses with more than 5000 students)</w:t>
      </w:r>
      <w:r w:rsidRPr="00594EC8">
        <w:rPr>
          <w:sz w:val="22"/>
        </w:rPr>
        <w:t>, 2000-2010</w:t>
      </w:r>
    </w:p>
    <w:p w:rsidR="008B7AB7" w:rsidRPr="008B7AB7" w:rsidRDefault="0088218C" w:rsidP="008B7AB7">
      <w:pPr>
        <w:ind w:left="720"/>
        <w:rPr>
          <w:rFonts w:ascii="Tms Rmn" w:eastAsia="Calibri" w:hAnsi="Tms Rmn" w:cs="Tms Rmn"/>
          <w:color w:val="000000"/>
        </w:rPr>
      </w:pPr>
      <w:r>
        <w:rPr>
          <w:i/>
          <w:sz w:val="22"/>
        </w:rPr>
        <w:t xml:space="preserve">It was discussed </w:t>
      </w:r>
      <w:r w:rsidR="000F70D3">
        <w:rPr>
          <w:i/>
          <w:sz w:val="22"/>
        </w:rPr>
        <w:t xml:space="preserve">that Emily </w:t>
      </w:r>
      <w:r w:rsidR="008B7AB7" w:rsidRPr="008B7AB7">
        <w:rPr>
          <w:rFonts w:ascii="Tms Rmn" w:eastAsia="Calibri" w:hAnsi="Tms Rmn" w:cs="Tms Rmn"/>
          <w:i/>
          <w:color w:val="000000"/>
        </w:rPr>
        <w:t>ask a committee to explore how FHSU has had a decrease in costs, but a significant increase in growth.</w:t>
      </w:r>
    </w:p>
    <w:p w:rsidR="00BC1220" w:rsidRPr="00594EC8" w:rsidRDefault="008660BE" w:rsidP="008D12B8">
      <w:pPr>
        <w:rPr>
          <w:sz w:val="22"/>
        </w:rPr>
      </w:pPr>
      <w:r w:rsidRPr="00594EC8">
        <w:rPr>
          <w:b/>
          <w:sz w:val="22"/>
        </w:rPr>
        <w:t>3</w:t>
      </w:r>
      <w:r w:rsidR="00991D0C" w:rsidRPr="00594EC8">
        <w:rPr>
          <w:b/>
          <w:sz w:val="22"/>
        </w:rPr>
        <w:t xml:space="preserve">.  </w:t>
      </w:r>
      <w:r w:rsidR="00BC1220" w:rsidRPr="00594EC8">
        <w:rPr>
          <w:b/>
          <w:sz w:val="22"/>
        </w:rPr>
        <w:t>Reports from Committees</w:t>
      </w:r>
      <w:r w:rsidR="00BC1220" w:rsidRPr="00594EC8">
        <w:rPr>
          <w:sz w:val="22"/>
        </w:rPr>
        <w:t xml:space="preserve"> </w:t>
      </w:r>
      <w:r w:rsidR="00C1184A" w:rsidRPr="00594EC8">
        <w:rPr>
          <w:sz w:val="22"/>
        </w:rPr>
        <w:t xml:space="preserve">– </w:t>
      </w:r>
      <w:r w:rsidR="0064129C" w:rsidRPr="00594EC8">
        <w:rPr>
          <w:sz w:val="22"/>
        </w:rPr>
        <w:t xml:space="preserve"> </w:t>
      </w:r>
    </w:p>
    <w:p w:rsidR="00BC1220" w:rsidRPr="00594EC8" w:rsidRDefault="008660BE" w:rsidP="00BC1220">
      <w:pPr>
        <w:ind w:left="360"/>
        <w:rPr>
          <w:sz w:val="22"/>
        </w:rPr>
      </w:pPr>
      <w:r w:rsidRPr="00594EC8">
        <w:rPr>
          <w:sz w:val="22"/>
        </w:rPr>
        <w:t>3a</w:t>
      </w:r>
      <w:r w:rsidR="00BC1220" w:rsidRPr="00594EC8">
        <w:rPr>
          <w:sz w:val="22"/>
        </w:rPr>
        <w:t xml:space="preserve">. Executive Committee:  </w:t>
      </w:r>
      <w:r w:rsidR="00FB50F0" w:rsidRPr="00594EC8">
        <w:rPr>
          <w:sz w:val="22"/>
        </w:rPr>
        <w:t>Emily Breit, Chair</w:t>
      </w:r>
    </w:p>
    <w:p w:rsidR="00537220" w:rsidRPr="00594EC8" w:rsidRDefault="00255542" w:rsidP="00B531E1">
      <w:pPr>
        <w:numPr>
          <w:ilvl w:val="0"/>
          <w:numId w:val="12"/>
        </w:numPr>
        <w:rPr>
          <w:sz w:val="22"/>
        </w:rPr>
      </w:pPr>
      <w:r w:rsidRPr="00594EC8">
        <w:rPr>
          <w:sz w:val="22"/>
        </w:rPr>
        <w:t xml:space="preserve"> </w:t>
      </w:r>
    </w:p>
    <w:p w:rsidR="00030FCA" w:rsidRPr="00594EC8" w:rsidRDefault="008660BE" w:rsidP="000B57DF">
      <w:pPr>
        <w:ind w:left="360"/>
        <w:rPr>
          <w:sz w:val="22"/>
        </w:rPr>
      </w:pPr>
      <w:r w:rsidRPr="00594EC8">
        <w:rPr>
          <w:sz w:val="22"/>
        </w:rPr>
        <w:t>3</w:t>
      </w:r>
      <w:r w:rsidR="00BC1220" w:rsidRPr="00594EC8">
        <w:rPr>
          <w:sz w:val="22"/>
        </w:rPr>
        <w:t xml:space="preserve">b. Academic Affairs:  </w:t>
      </w:r>
      <w:r w:rsidR="0005175B" w:rsidRPr="00594EC8">
        <w:rPr>
          <w:sz w:val="22"/>
        </w:rPr>
        <w:t>Jeffrey Burnett,</w:t>
      </w:r>
      <w:r w:rsidR="00A6208A" w:rsidRPr="00594EC8">
        <w:rPr>
          <w:sz w:val="22"/>
        </w:rPr>
        <w:t xml:space="preserve"> </w:t>
      </w:r>
      <w:r w:rsidR="002E7ED3" w:rsidRPr="00594EC8">
        <w:rPr>
          <w:sz w:val="22"/>
        </w:rPr>
        <w:t>Chair</w:t>
      </w:r>
    </w:p>
    <w:p w:rsidR="00830FE8" w:rsidRDefault="00830FE8" w:rsidP="00594EC8">
      <w:pPr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Courses to be Approved</w:t>
      </w:r>
    </w:p>
    <w:p w:rsidR="00594EC8" w:rsidRDefault="00AE07FD" w:rsidP="00830FE8">
      <w:pPr>
        <w:numPr>
          <w:ilvl w:val="1"/>
          <w:numId w:val="27"/>
        </w:numPr>
        <w:autoSpaceDE w:val="0"/>
        <w:autoSpaceDN w:val="0"/>
        <w:adjustRightInd w:val="0"/>
        <w:ind w:left="1440"/>
        <w:rPr>
          <w:rFonts w:eastAsia="Calibri"/>
          <w:color w:val="000000"/>
        </w:rPr>
      </w:pPr>
      <w:r w:rsidRPr="00AE07FD">
        <w:rPr>
          <w:rFonts w:eastAsia="Calibri"/>
          <w:color w:val="000000"/>
        </w:rPr>
        <w:t>Biology 230L Anatomy &amp; Physiology</w:t>
      </w:r>
      <w:r w:rsidR="009B6C0B">
        <w:rPr>
          <w:rFonts w:eastAsia="Calibri"/>
          <w:color w:val="000000"/>
        </w:rPr>
        <w:t xml:space="preserve"> Lab</w:t>
      </w:r>
    </w:p>
    <w:p w:rsidR="009B6C0B" w:rsidRPr="009B6C0B" w:rsidRDefault="009B6C0B" w:rsidP="009B6C0B">
      <w:pPr>
        <w:pStyle w:val="ListParagraph"/>
        <w:ind w:left="1080"/>
        <w:rPr>
          <w:i/>
          <w:sz w:val="22"/>
        </w:rPr>
      </w:pPr>
      <w:r w:rsidRPr="009B6C0B">
        <w:rPr>
          <w:i/>
          <w:sz w:val="22"/>
        </w:rPr>
        <w:t>The Academic Affair</w:t>
      </w:r>
      <w:r>
        <w:rPr>
          <w:i/>
          <w:sz w:val="22"/>
        </w:rPr>
        <w:t>s Committee moved to accept Biology 230L</w:t>
      </w:r>
      <w:r w:rsidRPr="009B6C0B">
        <w:rPr>
          <w:i/>
          <w:sz w:val="22"/>
        </w:rPr>
        <w:t>.  (The committee voted 7 for, 0 against, 0 abstentions to accept this program.)  Since this was a recommendation from a committee, no second was needed.</w:t>
      </w:r>
      <w:r>
        <w:rPr>
          <w:i/>
          <w:sz w:val="22"/>
        </w:rPr>
        <w:t xml:space="preserve"> </w:t>
      </w:r>
      <w:r w:rsidR="00FE607A">
        <w:rPr>
          <w:i/>
          <w:sz w:val="22"/>
        </w:rPr>
        <w:t>After discussion, m</w:t>
      </w:r>
      <w:r>
        <w:rPr>
          <w:i/>
          <w:sz w:val="22"/>
        </w:rPr>
        <w:t>otion carried.</w:t>
      </w:r>
    </w:p>
    <w:p w:rsidR="00AE07FD" w:rsidRDefault="00AE07FD" w:rsidP="00830FE8">
      <w:pPr>
        <w:numPr>
          <w:ilvl w:val="1"/>
          <w:numId w:val="27"/>
        </w:numPr>
        <w:autoSpaceDE w:val="0"/>
        <w:autoSpaceDN w:val="0"/>
        <w:adjustRightInd w:val="0"/>
        <w:ind w:left="1440"/>
        <w:rPr>
          <w:rFonts w:eastAsia="Calibri"/>
          <w:color w:val="000000"/>
        </w:rPr>
      </w:pPr>
      <w:r w:rsidRPr="00AE07FD">
        <w:rPr>
          <w:rFonts w:eastAsia="Calibri"/>
          <w:color w:val="000000"/>
        </w:rPr>
        <w:t>MDI</w:t>
      </w:r>
      <w:r w:rsidR="009B6C0B">
        <w:rPr>
          <w:rFonts w:eastAsia="Calibri"/>
          <w:color w:val="000000"/>
        </w:rPr>
        <w:t xml:space="preserve"> 250 Principles </w:t>
      </w:r>
      <w:r>
        <w:rPr>
          <w:rFonts w:eastAsia="Calibri"/>
          <w:color w:val="000000"/>
        </w:rPr>
        <w:t>of Medical Imaging</w:t>
      </w:r>
    </w:p>
    <w:p w:rsidR="009B6C0B" w:rsidRPr="009B6C0B" w:rsidRDefault="009B6C0B" w:rsidP="009B6C0B">
      <w:pPr>
        <w:pStyle w:val="ListParagraph"/>
        <w:ind w:left="1080"/>
        <w:rPr>
          <w:i/>
          <w:sz w:val="22"/>
        </w:rPr>
      </w:pPr>
      <w:r w:rsidRPr="009B6C0B">
        <w:rPr>
          <w:i/>
          <w:sz w:val="22"/>
        </w:rPr>
        <w:t>The Academic Affair</w:t>
      </w:r>
      <w:r>
        <w:rPr>
          <w:i/>
          <w:sz w:val="22"/>
        </w:rPr>
        <w:t>s Committee moved to accept MDI 250</w:t>
      </w:r>
      <w:r w:rsidRPr="009B6C0B">
        <w:rPr>
          <w:i/>
          <w:sz w:val="22"/>
        </w:rPr>
        <w:t>.  (The committee voted 7 for, 0 against, 0 abstentions to accept this program.)  Since this was a recommendation from a committee, no second was needed.</w:t>
      </w:r>
      <w:r>
        <w:rPr>
          <w:i/>
          <w:sz w:val="22"/>
        </w:rPr>
        <w:t xml:space="preserve"> </w:t>
      </w:r>
      <w:r w:rsidR="00FE607A">
        <w:rPr>
          <w:i/>
          <w:sz w:val="22"/>
        </w:rPr>
        <w:t>After discussion, motion carried.</w:t>
      </w:r>
    </w:p>
    <w:p w:rsidR="00830FE8" w:rsidRDefault="00830FE8" w:rsidP="00830FE8">
      <w:pPr>
        <w:numPr>
          <w:ilvl w:val="1"/>
          <w:numId w:val="27"/>
        </w:numPr>
        <w:autoSpaceDE w:val="0"/>
        <w:autoSpaceDN w:val="0"/>
        <w:adjustRightInd w:val="0"/>
        <w:ind w:left="1440"/>
        <w:rPr>
          <w:rFonts w:eastAsia="Calibri"/>
          <w:color w:val="000000"/>
        </w:rPr>
      </w:pPr>
      <w:r>
        <w:rPr>
          <w:rFonts w:eastAsia="Calibri"/>
          <w:color w:val="000000"/>
        </w:rPr>
        <w:t>HHP 620 Administration in Health Care</w:t>
      </w:r>
    </w:p>
    <w:p w:rsidR="009B6C0B" w:rsidRPr="009B6C0B" w:rsidRDefault="009B6C0B" w:rsidP="009B6C0B">
      <w:pPr>
        <w:pStyle w:val="ListParagraph"/>
        <w:ind w:left="1080"/>
        <w:rPr>
          <w:i/>
          <w:sz w:val="22"/>
        </w:rPr>
      </w:pPr>
      <w:r w:rsidRPr="009B6C0B">
        <w:rPr>
          <w:i/>
          <w:sz w:val="22"/>
        </w:rPr>
        <w:t>The Academic Affair</w:t>
      </w:r>
      <w:r>
        <w:rPr>
          <w:i/>
          <w:sz w:val="22"/>
        </w:rPr>
        <w:t xml:space="preserve">s Committee moved to accept HHP 620. </w:t>
      </w:r>
      <w:r w:rsidRPr="009B6C0B">
        <w:rPr>
          <w:i/>
          <w:sz w:val="22"/>
        </w:rPr>
        <w:t>(The committee voted 7 for, 0 against, 0 abstentions to accept this program.)  Since this was a recommendation from a committee, no second was needed.</w:t>
      </w:r>
      <w:r>
        <w:rPr>
          <w:i/>
          <w:sz w:val="22"/>
        </w:rPr>
        <w:t xml:space="preserve"> </w:t>
      </w:r>
      <w:r w:rsidR="00FE607A">
        <w:rPr>
          <w:i/>
          <w:sz w:val="22"/>
        </w:rPr>
        <w:t>After discussion, motion carried.</w:t>
      </w:r>
    </w:p>
    <w:p w:rsidR="00830FE8" w:rsidRDefault="00830FE8" w:rsidP="00830FE8">
      <w:pPr>
        <w:numPr>
          <w:ilvl w:val="1"/>
          <w:numId w:val="27"/>
        </w:numPr>
        <w:autoSpaceDE w:val="0"/>
        <w:autoSpaceDN w:val="0"/>
        <w:adjustRightInd w:val="0"/>
        <w:ind w:left="1440"/>
        <w:rPr>
          <w:rFonts w:eastAsia="Calibri"/>
          <w:color w:val="000000"/>
        </w:rPr>
      </w:pPr>
      <w:r>
        <w:rPr>
          <w:rFonts w:eastAsia="Calibri"/>
          <w:color w:val="000000"/>
        </w:rPr>
        <w:t>IDS 407 Global Challenges</w:t>
      </w:r>
    </w:p>
    <w:p w:rsidR="009B6C0B" w:rsidRDefault="009B6C0B" w:rsidP="009B6C0B">
      <w:pPr>
        <w:pStyle w:val="ListParagraph"/>
        <w:ind w:left="1080"/>
        <w:rPr>
          <w:i/>
          <w:sz w:val="22"/>
        </w:rPr>
      </w:pPr>
      <w:r w:rsidRPr="009B6C0B">
        <w:rPr>
          <w:i/>
          <w:sz w:val="22"/>
        </w:rPr>
        <w:t>The Academic Affair</w:t>
      </w:r>
      <w:r>
        <w:rPr>
          <w:i/>
          <w:sz w:val="22"/>
        </w:rPr>
        <w:t>s Committee moved to accept</w:t>
      </w:r>
      <w:r w:rsidR="00FE607A">
        <w:rPr>
          <w:i/>
          <w:sz w:val="22"/>
        </w:rPr>
        <w:t xml:space="preserve"> all three components of</w:t>
      </w:r>
      <w:r>
        <w:rPr>
          <w:i/>
          <w:sz w:val="22"/>
        </w:rPr>
        <w:t xml:space="preserve"> IDS 407</w:t>
      </w:r>
      <w:r w:rsidRPr="009B6C0B">
        <w:rPr>
          <w:i/>
          <w:sz w:val="22"/>
        </w:rPr>
        <w:t>.  (The committee voted 7 for, 0 against, 0 abstentions to accept this program.)  Since this was a recommendation from a committee, no second was needed.</w:t>
      </w:r>
      <w:r>
        <w:rPr>
          <w:i/>
          <w:sz w:val="22"/>
        </w:rPr>
        <w:t xml:space="preserve"> </w:t>
      </w:r>
      <w:r w:rsidR="00FE607A">
        <w:rPr>
          <w:i/>
          <w:sz w:val="22"/>
        </w:rPr>
        <w:t>After discussion, motion carried.</w:t>
      </w:r>
    </w:p>
    <w:p w:rsidR="00830FE8" w:rsidRPr="00AE07FD" w:rsidRDefault="00830FE8" w:rsidP="00FE607A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B57DF" w:rsidRPr="00594EC8" w:rsidRDefault="008660BE" w:rsidP="00F22CF1">
      <w:pPr>
        <w:ind w:left="360"/>
        <w:rPr>
          <w:sz w:val="22"/>
        </w:rPr>
      </w:pPr>
      <w:r w:rsidRPr="00AE07FD">
        <w:rPr>
          <w:sz w:val="22"/>
        </w:rPr>
        <w:lastRenderedPageBreak/>
        <w:t>3</w:t>
      </w:r>
      <w:r w:rsidR="00BC1220" w:rsidRPr="00AE07FD">
        <w:rPr>
          <w:sz w:val="22"/>
        </w:rPr>
        <w:t>c</w:t>
      </w:r>
      <w:r w:rsidR="00537220" w:rsidRPr="00AE07FD">
        <w:rPr>
          <w:sz w:val="22"/>
        </w:rPr>
        <w:t xml:space="preserve">. Student Affairs:  </w:t>
      </w:r>
      <w:r w:rsidR="002E7ED3" w:rsidRPr="00AE07FD">
        <w:rPr>
          <w:sz w:val="22"/>
        </w:rPr>
        <w:t>Denise Orth, Chair</w:t>
      </w:r>
    </w:p>
    <w:p w:rsidR="009C6C35" w:rsidRPr="00594EC8" w:rsidRDefault="00FE607A" w:rsidP="009C6C35">
      <w:pPr>
        <w:numPr>
          <w:ilvl w:val="0"/>
          <w:numId w:val="34"/>
        </w:numPr>
        <w:rPr>
          <w:sz w:val="22"/>
        </w:rPr>
      </w:pPr>
      <w:r>
        <w:rPr>
          <w:i/>
          <w:sz w:val="22"/>
        </w:rPr>
        <w:t>Eric Deyo reported that committee members will be attending SGA meetings this year.</w:t>
      </w:r>
    </w:p>
    <w:p w:rsidR="000B57DF" w:rsidRPr="00594EC8" w:rsidRDefault="000A0FEF" w:rsidP="00F05CE6">
      <w:pPr>
        <w:rPr>
          <w:sz w:val="22"/>
        </w:rPr>
      </w:pPr>
      <w:r w:rsidRPr="00594EC8">
        <w:rPr>
          <w:sz w:val="22"/>
        </w:rPr>
        <w:t xml:space="preserve">      </w:t>
      </w:r>
      <w:r w:rsidR="008660BE" w:rsidRPr="00594EC8">
        <w:rPr>
          <w:sz w:val="22"/>
        </w:rPr>
        <w:t xml:space="preserve"> 3</w:t>
      </w:r>
      <w:r w:rsidR="00BC1220" w:rsidRPr="00594EC8">
        <w:rPr>
          <w:sz w:val="22"/>
        </w:rPr>
        <w:t xml:space="preserve">d. University Affairs:  </w:t>
      </w:r>
      <w:r w:rsidR="00FB50F0" w:rsidRPr="00594EC8">
        <w:rPr>
          <w:sz w:val="22"/>
        </w:rPr>
        <w:t>Sharla Hutchison</w:t>
      </w:r>
      <w:r w:rsidR="00F02AE4" w:rsidRPr="00594EC8">
        <w:rPr>
          <w:sz w:val="22"/>
        </w:rPr>
        <w:t xml:space="preserve">, </w:t>
      </w:r>
      <w:r w:rsidR="002E7ED3" w:rsidRPr="00594EC8">
        <w:rPr>
          <w:sz w:val="22"/>
        </w:rPr>
        <w:t>Chair</w:t>
      </w:r>
      <w:r w:rsidR="00075702" w:rsidRPr="00594EC8">
        <w:rPr>
          <w:sz w:val="22"/>
        </w:rPr>
        <w:t xml:space="preserve"> </w:t>
      </w:r>
    </w:p>
    <w:p w:rsidR="000B57DF" w:rsidRPr="00594EC8" w:rsidRDefault="00FE607A" w:rsidP="000B57DF">
      <w:pPr>
        <w:numPr>
          <w:ilvl w:val="0"/>
          <w:numId w:val="25"/>
        </w:numPr>
        <w:rPr>
          <w:sz w:val="22"/>
        </w:rPr>
      </w:pPr>
      <w:r>
        <w:rPr>
          <w:i/>
          <w:sz w:val="22"/>
        </w:rPr>
        <w:t>Tony Gabel reported that the committee is working on a report to align the Faculty Survey with the Higher Education Research Institute (HERI ) Faculty Survey.</w:t>
      </w:r>
    </w:p>
    <w:p w:rsidR="00BC1220" w:rsidRPr="00594EC8" w:rsidRDefault="008660BE" w:rsidP="00BC1220">
      <w:pPr>
        <w:ind w:left="360"/>
        <w:rPr>
          <w:sz w:val="22"/>
        </w:rPr>
      </w:pPr>
      <w:r w:rsidRPr="00594EC8">
        <w:rPr>
          <w:sz w:val="22"/>
        </w:rPr>
        <w:t>3</w:t>
      </w:r>
      <w:r w:rsidR="00BC1220" w:rsidRPr="00594EC8">
        <w:rPr>
          <w:sz w:val="22"/>
        </w:rPr>
        <w:t xml:space="preserve">e. By-Laws and Standing Rules:  </w:t>
      </w:r>
      <w:r w:rsidR="00FB50F0" w:rsidRPr="00594EC8">
        <w:rPr>
          <w:sz w:val="22"/>
        </w:rPr>
        <w:t>Chapman Rackaway</w:t>
      </w:r>
      <w:r w:rsidR="002E7ED3" w:rsidRPr="00594EC8">
        <w:rPr>
          <w:sz w:val="22"/>
        </w:rPr>
        <w:t>, Chair</w:t>
      </w:r>
    </w:p>
    <w:p w:rsidR="00A67C42" w:rsidRPr="00594EC8" w:rsidRDefault="00FE607A" w:rsidP="007E6B6D">
      <w:pPr>
        <w:numPr>
          <w:ilvl w:val="0"/>
          <w:numId w:val="25"/>
        </w:numPr>
        <w:rPr>
          <w:sz w:val="22"/>
        </w:rPr>
      </w:pPr>
      <w:r>
        <w:rPr>
          <w:i/>
          <w:sz w:val="22"/>
        </w:rPr>
        <w:t>Chap reported that the committee is discussing term limits.</w:t>
      </w:r>
    </w:p>
    <w:p w:rsidR="00BC1220" w:rsidRPr="00594EC8" w:rsidRDefault="008660BE" w:rsidP="00BC1220">
      <w:pPr>
        <w:ind w:left="360"/>
        <w:rPr>
          <w:sz w:val="22"/>
        </w:rPr>
      </w:pPr>
      <w:r w:rsidRPr="00594EC8">
        <w:rPr>
          <w:sz w:val="22"/>
        </w:rPr>
        <w:t>3</w:t>
      </w:r>
      <w:r w:rsidR="00BC1220" w:rsidRPr="00594EC8">
        <w:rPr>
          <w:sz w:val="22"/>
        </w:rPr>
        <w:t xml:space="preserve">f. University Marketing and Strategic Academic Partnerships: </w:t>
      </w:r>
      <w:r w:rsidR="00A6208A" w:rsidRPr="00594EC8">
        <w:rPr>
          <w:sz w:val="22"/>
        </w:rPr>
        <w:t>Lorie Cook-Benjamin</w:t>
      </w:r>
      <w:r w:rsidR="002E7ED3" w:rsidRPr="00594EC8">
        <w:rPr>
          <w:sz w:val="22"/>
        </w:rPr>
        <w:t>, Chair</w:t>
      </w:r>
    </w:p>
    <w:p w:rsidR="00A8367A" w:rsidRPr="00FE607A" w:rsidRDefault="00FE607A" w:rsidP="000B57DF">
      <w:pPr>
        <w:numPr>
          <w:ilvl w:val="0"/>
          <w:numId w:val="25"/>
        </w:numPr>
        <w:rPr>
          <w:sz w:val="22"/>
        </w:rPr>
      </w:pPr>
      <w:r>
        <w:rPr>
          <w:i/>
          <w:sz w:val="22"/>
        </w:rPr>
        <w:t xml:space="preserve">Lorie reported </w:t>
      </w:r>
      <w:r w:rsidR="000F70D3">
        <w:rPr>
          <w:i/>
          <w:sz w:val="22"/>
        </w:rPr>
        <w:t xml:space="preserve">that she and Emily met with </w:t>
      </w:r>
      <w:r w:rsidR="008B7AB7">
        <w:rPr>
          <w:i/>
          <w:sz w:val="22"/>
        </w:rPr>
        <w:t xml:space="preserve">the </w:t>
      </w:r>
      <w:r>
        <w:rPr>
          <w:i/>
          <w:sz w:val="22"/>
        </w:rPr>
        <w:t>Provost</w:t>
      </w:r>
      <w:r w:rsidR="00AB251F">
        <w:rPr>
          <w:i/>
          <w:sz w:val="22"/>
        </w:rPr>
        <w:t>’s</w:t>
      </w:r>
      <w:bookmarkStart w:id="0" w:name="_GoBack"/>
      <w:bookmarkEnd w:id="0"/>
      <w:r>
        <w:rPr>
          <w:i/>
          <w:sz w:val="22"/>
        </w:rPr>
        <w:t xml:space="preserve"> Council </w:t>
      </w:r>
      <w:r w:rsidR="008B7AB7">
        <w:rPr>
          <w:i/>
          <w:sz w:val="22"/>
        </w:rPr>
        <w:t>on October 9</w:t>
      </w:r>
      <w:r>
        <w:rPr>
          <w:i/>
          <w:sz w:val="22"/>
        </w:rPr>
        <w:t xml:space="preserve"> </w:t>
      </w:r>
      <w:r w:rsidR="008B7AB7">
        <w:rPr>
          <w:i/>
          <w:sz w:val="22"/>
        </w:rPr>
        <w:t xml:space="preserve">regarding the </w:t>
      </w:r>
      <w:r w:rsidR="008B7AB7" w:rsidRPr="008B7AB7">
        <w:rPr>
          <w:rFonts w:ascii="Tms Rmn" w:eastAsia="Calibri" w:hAnsi="Tms Rmn" w:cs="Tms Rmn"/>
          <w:i/>
          <w:color w:val="000000"/>
        </w:rPr>
        <w:t xml:space="preserve">website advisory </w:t>
      </w:r>
      <w:r w:rsidR="008B7AB7">
        <w:rPr>
          <w:rFonts w:ascii="Tms Rmn" w:eastAsia="Calibri" w:hAnsi="Tms Rmn" w:cs="Tms Rmn"/>
          <w:i/>
          <w:color w:val="000000"/>
        </w:rPr>
        <w:t>committee.</w:t>
      </w:r>
    </w:p>
    <w:p w:rsidR="00FE607A" w:rsidRPr="00594EC8" w:rsidRDefault="00FE607A" w:rsidP="00FE607A">
      <w:pPr>
        <w:ind w:left="1080"/>
        <w:rPr>
          <w:sz w:val="22"/>
        </w:rPr>
      </w:pPr>
    </w:p>
    <w:p w:rsidR="00BC1220" w:rsidRPr="00594EC8" w:rsidRDefault="008660BE" w:rsidP="00BC1220">
      <w:pPr>
        <w:rPr>
          <w:b/>
          <w:sz w:val="22"/>
        </w:rPr>
      </w:pPr>
      <w:r w:rsidRPr="00594EC8">
        <w:rPr>
          <w:b/>
          <w:sz w:val="22"/>
        </w:rPr>
        <w:t>4</w:t>
      </w:r>
      <w:r w:rsidR="00BC1220" w:rsidRPr="00594EC8">
        <w:rPr>
          <w:b/>
          <w:sz w:val="22"/>
        </w:rPr>
        <w:t>.  Reports from Special Committees and Other Representatives</w:t>
      </w:r>
    </w:p>
    <w:p w:rsidR="004515DB" w:rsidRDefault="00E81308" w:rsidP="00BC1220">
      <w:pPr>
        <w:rPr>
          <w:i/>
          <w:sz w:val="22"/>
        </w:rPr>
      </w:pPr>
      <w:r w:rsidRPr="00594EC8">
        <w:rPr>
          <w:b/>
          <w:sz w:val="22"/>
        </w:rPr>
        <w:t xml:space="preserve">       </w:t>
      </w:r>
      <w:r w:rsidR="00CC612A" w:rsidRPr="00594EC8">
        <w:rPr>
          <w:sz w:val="22"/>
        </w:rPr>
        <w:t xml:space="preserve"> </w:t>
      </w:r>
      <w:r w:rsidR="00FE607A">
        <w:rPr>
          <w:i/>
          <w:sz w:val="22"/>
        </w:rPr>
        <w:t>None</w:t>
      </w:r>
    </w:p>
    <w:p w:rsidR="00FE607A" w:rsidRPr="00FE607A" w:rsidRDefault="00FE607A" w:rsidP="00BC1220">
      <w:pPr>
        <w:rPr>
          <w:i/>
          <w:sz w:val="22"/>
        </w:rPr>
      </w:pPr>
    </w:p>
    <w:p w:rsidR="00FE607A" w:rsidRPr="00FE607A" w:rsidRDefault="008660BE" w:rsidP="00FE607A">
      <w:pPr>
        <w:rPr>
          <w:b/>
          <w:sz w:val="22"/>
        </w:rPr>
      </w:pPr>
      <w:r w:rsidRPr="00594EC8">
        <w:rPr>
          <w:b/>
          <w:sz w:val="22"/>
        </w:rPr>
        <w:t>5</w:t>
      </w:r>
      <w:r w:rsidR="00BC1220" w:rsidRPr="00594EC8">
        <w:rPr>
          <w:b/>
          <w:sz w:val="22"/>
        </w:rPr>
        <w:t>.  Old Busin</w:t>
      </w:r>
      <w:r w:rsidR="00FE607A">
        <w:rPr>
          <w:b/>
          <w:sz w:val="22"/>
        </w:rPr>
        <w:t>ess</w:t>
      </w:r>
    </w:p>
    <w:p w:rsidR="00FE607A" w:rsidRDefault="00FE607A" w:rsidP="00FE607A">
      <w:pPr>
        <w:ind w:firstLine="450"/>
        <w:rPr>
          <w:i/>
          <w:sz w:val="22"/>
        </w:rPr>
      </w:pPr>
      <w:r w:rsidRPr="00FE607A">
        <w:rPr>
          <w:i/>
          <w:sz w:val="22"/>
        </w:rPr>
        <w:t>None</w:t>
      </w:r>
    </w:p>
    <w:p w:rsidR="00FE607A" w:rsidRPr="00FE607A" w:rsidRDefault="00FE607A" w:rsidP="00FE607A">
      <w:pPr>
        <w:ind w:firstLine="450"/>
        <w:rPr>
          <w:i/>
          <w:sz w:val="22"/>
        </w:rPr>
      </w:pPr>
    </w:p>
    <w:p w:rsidR="00BC1220" w:rsidRPr="00594EC8" w:rsidRDefault="008660BE" w:rsidP="00B1589B">
      <w:pPr>
        <w:rPr>
          <w:b/>
          <w:sz w:val="22"/>
        </w:rPr>
      </w:pPr>
      <w:r w:rsidRPr="00594EC8">
        <w:rPr>
          <w:b/>
          <w:sz w:val="22"/>
        </w:rPr>
        <w:t>6</w:t>
      </w:r>
      <w:r w:rsidR="00BC1220" w:rsidRPr="00594EC8">
        <w:rPr>
          <w:b/>
          <w:sz w:val="22"/>
        </w:rPr>
        <w:t>.  New Business</w:t>
      </w:r>
    </w:p>
    <w:p w:rsidR="000F2F60" w:rsidRDefault="00FE607A" w:rsidP="00A6208A">
      <w:pPr>
        <w:ind w:left="360"/>
        <w:rPr>
          <w:i/>
          <w:sz w:val="22"/>
        </w:rPr>
      </w:pPr>
      <w:r w:rsidRPr="00FE607A">
        <w:rPr>
          <w:i/>
          <w:sz w:val="22"/>
        </w:rPr>
        <w:t>None</w:t>
      </w:r>
    </w:p>
    <w:p w:rsidR="00FE607A" w:rsidRPr="00FE607A" w:rsidRDefault="00FE607A" w:rsidP="00A6208A">
      <w:pPr>
        <w:ind w:left="360"/>
        <w:rPr>
          <w:i/>
          <w:sz w:val="22"/>
        </w:rPr>
      </w:pPr>
    </w:p>
    <w:p w:rsidR="00774506" w:rsidRDefault="008660BE" w:rsidP="002E3079">
      <w:pPr>
        <w:ind w:left="360" w:hanging="360"/>
        <w:rPr>
          <w:b/>
          <w:sz w:val="22"/>
        </w:rPr>
      </w:pPr>
      <w:r w:rsidRPr="00594EC8">
        <w:rPr>
          <w:b/>
          <w:sz w:val="22"/>
        </w:rPr>
        <w:t>7</w:t>
      </w:r>
      <w:r w:rsidR="004515DB" w:rsidRPr="00594EC8">
        <w:rPr>
          <w:b/>
          <w:sz w:val="22"/>
        </w:rPr>
        <w:t xml:space="preserve">.  </w:t>
      </w:r>
      <w:r w:rsidR="00BC1220" w:rsidRPr="00594EC8">
        <w:rPr>
          <w:b/>
          <w:sz w:val="22"/>
        </w:rPr>
        <w:t>Adjournment of Regular Faculty Senate Meeting</w:t>
      </w:r>
      <w:r w:rsidR="00B14625" w:rsidRPr="00594EC8">
        <w:rPr>
          <w:b/>
          <w:sz w:val="22"/>
        </w:rPr>
        <w:t xml:space="preserve"> </w:t>
      </w:r>
    </w:p>
    <w:p w:rsidR="000F70D3" w:rsidRDefault="00FE607A" w:rsidP="00FA14EE">
      <w:pPr>
        <w:ind w:left="360"/>
        <w:rPr>
          <w:i/>
          <w:sz w:val="22"/>
        </w:rPr>
      </w:pPr>
      <w:r>
        <w:rPr>
          <w:i/>
          <w:sz w:val="22"/>
        </w:rPr>
        <w:t xml:space="preserve">Stephen Donnelly </w:t>
      </w:r>
      <w:r w:rsidR="00FA14EE">
        <w:rPr>
          <w:i/>
          <w:sz w:val="22"/>
        </w:rPr>
        <w:t xml:space="preserve">moved; </w:t>
      </w:r>
      <w:r>
        <w:rPr>
          <w:i/>
          <w:sz w:val="22"/>
        </w:rPr>
        <w:t xml:space="preserve">Lorie Cook-Benjamin </w:t>
      </w:r>
      <w:r w:rsidR="00FA14EE" w:rsidRPr="00C24A2C">
        <w:rPr>
          <w:i/>
          <w:sz w:val="22"/>
        </w:rPr>
        <w:t>seconded to adjourn the mee</w:t>
      </w:r>
      <w:r w:rsidR="000F70D3">
        <w:rPr>
          <w:i/>
          <w:sz w:val="22"/>
        </w:rPr>
        <w:t xml:space="preserve">ting. </w:t>
      </w:r>
    </w:p>
    <w:p w:rsidR="00FA14EE" w:rsidRPr="00C24A2C" w:rsidRDefault="00FA14EE" w:rsidP="00FA14EE">
      <w:pPr>
        <w:ind w:left="360"/>
        <w:rPr>
          <w:i/>
          <w:sz w:val="22"/>
        </w:rPr>
      </w:pPr>
      <w:r>
        <w:rPr>
          <w:i/>
          <w:sz w:val="22"/>
        </w:rPr>
        <w:t xml:space="preserve">Meeting adjourned at </w:t>
      </w:r>
      <w:r w:rsidR="00FE607A">
        <w:rPr>
          <w:i/>
          <w:sz w:val="22"/>
        </w:rPr>
        <w:t xml:space="preserve">4:03 </w:t>
      </w:r>
      <w:r w:rsidRPr="00C24A2C">
        <w:rPr>
          <w:i/>
          <w:sz w:val="22"/>
        </w:rPr>
        <w:t xml:space="preserve"> p.m.</w:t>
      </w:r>
    </w:p>
    <w:p w:rsidR="00FA14EE" w:rsidRPr="00594EC8" w:rsidRDefault="00FA14EE" w:rsidP="002E3079">
      <w:pPr>
        <w:ind w:left="360" w:hanging="360"/>
        <w:rPr>
          <w:b/>
          <w:sz w:val="22"/>
        </w:rPr>
      </w:pPr>
    </w:p>
    <w:sectPr w:rsidR="00FA14EE" w:rsidRPr="00594EC8" w:rsidSect="007745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7A" w:rsidRDefault="00FE607A" w:rsidP="00FA14EE">
      <w:r>
        <w:separator/>
      </w:r>
    </w:p>
  </w:endnote>
  <w:endnote w:type="continuationSeparator" w:id="0">
    <w:p w:rsidR="00FE607A" w:rsidRDefault="00FE607A" w:rsidP="00F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7A" w:rsidRDefault="00FE607A" w:rsidP="00FA14EE">
      <w:r>
        <w:separator/>
      </w:r>
    </w:p>
  </w:footnote>
  <w:footnote w:type="continuationSeparator" w:id="0">
    <w:p w:rsidR="00FE607A" w:rsidRDefault="00FE607A" w:rsidP="00FA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07A" w:rsidRPr="00FA14EE" w:rsidRDefault="00FE607A" w:rsidP="00FA14EE">
    <w:pPr>
      <w:pStyle w:val="Header"/>
      <w:jc w:val="right"/>
      <w:rPr>
        <w:sz w:val="20"/>
        <w:szCs w:val="20"/>
      </w:rPr>
    </w:pPr>
    <w:r>
      <w:tab/>
    </w:r>
    <w:r>
      <w:tab/>
    </w:r>
    <w:r w:rsidRPr="00FA14EE">
      <w:rPr>
        <w:sz w:val="20"/>
        <w:szCs w:val="20"/>
      </w:rPr>
      <w:t>Attachment A</w:t>
    </w:r>
  </w:p>
  <w:p w:rsidR="00FE607A" w:rsidRDefault="00FE60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E4F2C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D53542"/>
    <w:multiLevelType w:val="hybridMultilevel"/>
    <w:tmpl w:val="C14AE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17"/>
  </w:num>
  <w:num w:numId="7">
    <w:abstractNumId w:val="14"/>
  </w:num>
  <w:num w:numId="8">
    <w:abstractNumId w:val="26"/>
  </w:num>
  <w:num w:numId="9">
    <w:abstractNumId w:val="28"/>
  </w:num>
  <w:num w:numId="10">
    <w:abstractNumId w:val="8"/>
  </w:num>
  <w:num w:numId="11">
    <w:abstractNumId w:val="30"/>
  </w:num>
  <w:num w:numId="12">
    <w:abstractNumId w:val="0"/>
  </w:num>
  <w:num w:numId="13">
    <w:abstractNumId w:val="31"/>
  </w:num>
  <w:num w:numId="14">
    <w:abstractNumId w:val="29"/>
  </w:num>
  <w:num w:numId="15">
    <w:abstractNumId w:val="12"/>
  </w:num>
  <w:num w:numId="16">
    <w:abstractNumId w:val="5"/>
  </w:num>
  <w:num w:numId="17">
    <w:abstractNumId w:val="32"/>
  </w:num>
  <w:num w:numId="18">
    <w:abstractNumId w:val="11"/>
  </w:num>
  <w:num w:numId="19">
    <w:abstractNumId w:val="13"/>
  </w:num>
  <w:num w:numId="20">
    <w:abstractNumId w:val="9"/>
  </w:num>
  <w:num w:numId="21">
    <w:abstractNumId w:val="6"/>
  </w:num>
  <w:num w:numId="22">
    <w:abstractNumId w:val="10"/>
  </w:num>
  <w:num w:numId="23">
    <w:abstractNumId w:val="23"/>
  </w:num>
  <w:num w:numId="24">
    <w:abstractNumId w:val="35"/>
  </w:num>
  <w:num w:numId="25">
    <w:abstractNumId w:val="19"/>
  </w:num>
  <w:num w:numId="26">
    <w:abstractNumId w:val="15"/>
  </w:num>
  <w:num w:numId="27">
    <w:abstractNumId w:val="2"/>
  </w:num>
  <w:num w:numId="28">
    <w:abstractNumId w:val="22"/>
  </w:num>
  <w:num w:numId="29">
    <w:abstractNumId w:val="21"/>
  </w:num>
  <w:num w:numId="30">
    <w:abstractNumId w:val="18"/>
  </w:num>
  <w:num w:numId="31">
    <w:abstractNumId w:val="27"/>
  </w:num>
  <w:num w:numId="32">
    <w:abstractNumId w:val="33"/>
  </w:num>
  <w:num w:numId="33">
    <w:abstractNumId w:val="1"/>
  </w:num>
  <w:num w:numId="34">
    <w:abstractNumId w:val="3"/>
  </w:num>
  <w:num w:numId="35">
    <w:abstractNumId w:val="4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5175B"/>
    <w:rsid w:val="00060397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0F70D3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32CDE"/>
    <w:rsid w:val="00243679"/>
    <w:rsid w:val="00250BD6"/>
    <w:rsid w:val="00255542"/>
    <w:rsid w:val="00272564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3147"/>
    <w:rsid w:val="0040339B"/>
    <w:rsid w:val="0040561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4EC8"/>
    <w:rsid w:val="00595D48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23A19"/>
    <w:rsid w:val="00830FE8"/>
    <w:rsid w:val="00847759"/>
    <w:rsid w:val="00852FD3"/>
    <w:rsid w:val="0086384E"/>
    <w:rsid w:val="00863A78"/>
    <w:rsid w:val="008660BE"/>
    <w:rsid w:val="00870220"/>
    <w:rsid w:val="00872F0E"/>
    <w:rsid w:val="0088218C"/>
    <w:rsid w:val="00883C41"/>
    <w:rsid w:val="008875F9"/>
    <w:rsid w:val="008A0DCD"/>
    <w:rsid w:val="008B7AB7"/>
    <w:rsid w:val="008D12B8"/>
    <w:rsid w:val="008D6D2E"/>
    <w:rsid w:val="008F0675"/>
    <w:rsid w:val="008F0CE1"/>
    <w:rsid w:val="008F107D"/>
    <w:rsid w:val="008F6467"/>
    <w:rsid w:val="0090190B"/>
    <w:rsid w:val="00905613"/>
    <w:rsid w:val="009102AF"/>
    <w:rsid w:val="00916E5A"/>
    <w:rsid w:val="009225CC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B6C0B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251F"/>
    <w:rsid w:val="00AB30C6"/>
    <w:rsid w:val="00AB7D16"/>
    <w:rsid w:val="00AD38FD"/>
    <w:rsid w:val="00AE07FD"/>
    <w:rsid w:val="00AF0152"/>
    <w:rsid w:val="00B14625"/>
    <w:rsid w:val="00B1589B"/>
    <w:rsid w:val="00B1784E"/>
    <w:rsid w:val="00B20C77"/>
    <w:rsid w:val="00B25471"/>
    <w:rsid w:val="00B4211F"/>
    <w:rsid w:val="00B51686"/>
    <w:rsid w:val="00B531E1"/>
    <w:rsid w:val="00B57D1F"/>
    <w:rsid w:val="00B80D6E"/>
    <w:rsid w:val="00B832BE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B46"/>
    <w:rsid w:val="00C11D3E"/>
    <w:rsid w:val="00C1391C"/>
    <w:rsid w:val="00C147C5"/>
    <w:rsid w:val="00C25E5E"/>
    <w:rsid w:val="00C340E6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14EE"/>
    <w:rsid w:val="00FA5C6E"/>
    <w:rsid w:val="00FB0311"/>
    <w:rsid w:val="00FB50F0"/>
    <w:rsid w:val="00FC2DB5"/>
    <w:rsid w:val="00FE607A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1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4E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4E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1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4E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4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81355-B249-44CD-89C0-8620FE67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Janet Stramel</cp:lastModifiedBy>
  <cp:revision>5</cp:revision>
  <cp:lastPrinted>2011-08-29T20:01:00Z</cp:lastPrinted>
  <dcterms:created xsi:type="dcterms:W3CDTF">2012-10-09T20:31:00Z</dcterms:created>
  <dcterms:modified xsi:type="dcterms:W3CDTF">2012-10-30T00:12:00Z</dcterms:modified>
</cp:coreProperties>
</file>