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893208" w14:textId="719A006E"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891753">
        <w:rPr>
          <w:b/>
          <w:sz w:val="32"/>
        </w:rPr>
        <w:t>6</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31D8F567"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074B5A">
        <w:rPr>
          <w:sz w:val="28"/>
        </w:rPr>
        <w:t>Trails</w:t>
      </w:r>
      <w:r w:rsidR="00B959E6">
        <w:rPr>
          <w:sz w:val="28"/>
        </w:rPr>
        <w:t xml:space="preserve"> Room (rm </w:t>
      </w:r>
      <w:r w:rsidR="00742F62">
        <w:rPr>
          <w:sz w:val="28"/>
        </w:rPr>
        <w:t>2</w:t>
      </w:r>
      <w:r w:rsidR="00F37866">
        <w:rPr>
          <w:sz w:val="28"/>
        </w:rPr>
        <w:t>1</w:t>
      </w:r>
      <w:r w:rsidR="00074B5A">
        <w:rPr>
          <w:sz w:val="28"/>
        </w:rPr>
        <w:t>7</w:t>
      </w:r>
      <w:r w:rsidR="00B959E6">
        <w:rPr>
          <w:sz w:val="28"/>
        </w:rPr>
        <w:t>)</w:t>
      </w:r>
    </w:p>
    <w:p w14:paraId="6FEDE438" w14:textId="12FBF0A6" w:rsidR="00C60D6E" w:rsidRDefault="0088161B" w:rsidP="00C60D6E">
      <w:pPr>
        <w:rPr>
          <w:sz w:val="28"/>
        </w:rPr>
      </w:pPr>
      <w:r>
        <w:rPr>
          <w:sz w:val="28"/>
        </w:rPr>
        <w:t xml:space="preserve">Date: </w:t>
      </w:r>
      <w:r w:rsidR="00B31DB4">
        <w:rPr>
          <w:sz w:val="28"/>
        </w:rPr>
        <w:t>2</w:t>
      </w:r>
      <w:r w:rsidR="004400AA">
        <w:rPr>
          <w:sz w:val="28"/>
        </w:rPr>
        <w:t>.</w:t>
      </w:r>
      <w:r w:rsidR="00B31DB4">
        <w:rPr>
          <w:sz w:val="28"/>
        </w:rPr>
        <w:t>14</w:t>
      </w:r>
      <w:r w:rsidR="004400AA">
        <w:rPr>
          <w:sz w:val="28"/>
        </w:rPr>
        <w:t>.2</w:t>
      </w:r>
      <w:r w:rsidR="00074B5A">
        <w:rPr>
          <w:sz w:val="28"/>
        </w:rPr>
        <w:t>5</w:t>
      </w:r>
    </w:p>
    <w:p w14:paraId="14593122" w14:textId="47AA84D4" w:rsidR="00C60D6E" w:rsidRPr="00742F62" w:rsidRDefault="00C60D6E" w:rsidP="00C60D6E">
      <w:pPr>
        <w:rPr>
          <w:i/>
          <w:iCs/>
          <w:sz w:val="28"/>
        </w:rPr>
      </w:pPr>
      <w:r>
        <w:rPr>
          <w:sz w:val="28"/>
        </w:rPr>
        <w:t xml:space="preserve">Time: </w:t>
      </w:r>
      <w:r w:rsidR="00074B5A">
        <w:rPr>
          <w:sz w:val="28"/>
        </w:rPr>
        <w:t>2</w:t>
      </w:r>
      <w:r w:rsidR="00742F62">
        <w:rPr>
          <w:sz w:val="28"/>
        </w:rPr>
        <w:t>:00</w:t>
      </w:r>
      <w:r w:rsidR="00F10460">
        <w:rPr>
          <w:sz w:val="28"/>
        </w:rPr>
        <w:t xml:space="preserve"> -</w:t>
      </w:r>
      <w:r w:rsidR="004400AA">
        <w:rPr>
          <w:sz w:val="28"/>
        </w:rPr>
        <w:t xml:space="preserve"> </w:t>
      </w:r>
      <w:r w:rsidR="00CD2132">
        <w:rPr>
          <w:sz w:val="28"/>
        </w:rPr>
        <w:t>2</w:t>
      </w:r>
      <w:r w:rsidR="004400AA">
        <w:rPr>
          <w:sz w:val="28"/>
        </w:rPr>
        <w:t>:</w:t>
      </w:r>
      <w:r w:rsidR="00074B5A">
        <w:rPr>
          <w:sz w:val="28"/>
        </w:rPr>
        <w:t>45</w:t>
      </w:r>
      <w:r>
        <w:rPr>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65908E18" w14:textId="77777777" w:rsidR="002B2204" w:rsidRDefault="002B2204" w:rsidP="002B2204">
            <w:r>
              <w:t xml:space="preserve">Dr. Brad Will </w:t>
            </w:r>
            <w:r>
              <w:rPr>
                <w:sz w:val="20"/>
              </w:rPr>
              <w:t>(General Ed &amp; AHSS Assist Dean)</w:t>
            </w:r>
          </w:p>
          <w:p w14:paraId="55FCF5DA" w14:textId="77777777" w:rsidR="00CD2132" w:rsidRDefault="00CD2132" w:rsidP="00CD2132">
            <w:pPr>
              <w:rPr>
                <w:sz w:val="20"/>
              </w:rPr>
            </w:pPr>
            <w:r>
              <w:t>Ms. Robin Hartman</w:t>
            </w:r>
            <w:r>
              <w:rPr>
                <w:sz w:val="20"/>
              </w:rPr>
              <w:t xml:space="preserve"> (Library)</w:t>
            </w:r>
          </w:p>
          <w:p w14:paraId="3EB49211" w14:textId="77777777" w:rsidR="00F5552F" w:rsidRDefault="00F5552F" w:rsidP="00F5552F">
            <w:pPr>
              <w:rPr>
                <w:sz w:val="20"/>
              </w:rPr>
            </w:pPr>
            <w:r>
              <w:t>Dr. Karmen Porter</w:t>
            </w:r>
            <w:r>
              <w:rPr>
                <w:sz w:val="20"/>
              </w:rPr>
              <w:t xml:space="preserve"> (HBS Assessment Coordinator)</w:t>
            </w:r>
          </w:p>
          <w:p w14:paraId="2972F842" w14:textId="77777777" w:rsidR="00B31DB4" w:rsidRPr="00CD2132" w:rsidRDefault="00B31DB4" w:rsidP="00B31DB4">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358FBADA" w14:textId="77777777" w:rsidR="00B31DB4" w:rsidRDefault="00B31DB4" w:rsidP="00B31DB4">
            <w:pPr>
              <w:rPr>
                <w:sz w:val="20"/>
                <w:szCs w:val="20"/>
              </w:rPr>
            </w:pPr>
            <w:r>
              <w:t xml:space="preserve">Dr. Magdalene Moy </w:t>
            </w:r>
            <w:r w:rsidRPr="00460C99">
              <w:rPr>
                <w:sz w:val="20"/>
                <w:szCs w:val="20"/>
              </w:rPr>
              <w:t>(T</w:t>
            </w:r>
            <w:r>
              <w:rPr>
                <w:sz w:val="20"/>
                <w:szCs w:val="20"/>
              </w:rPr>
              <w:t>ILT</w:t>
            </w:r>
            <w:r w:rsidRPr="00460C99">
              <w:rPr>
                <w:sz w:val="20"/>
                <w:szCs w:val="20"/>
              </w:rPr>
              <w:t>)</w:t>
            </w:r>
          </w:p>
          <w:p w14:paraId="47C669AC" w14:textId="01C7593E" w:rsidR="00680200" w:rsidRDefault="00B31DB4" w:rsidP="00680200">
            <w:r>
              <w:t xml:space="preserve">Dr. Kenny Rigler </w:t>
            </w:r>
            <w:r>
              <w:rPr>
                <w:sz w:val="20"/>
              </w:rPr>
              <w:t>(Ed Faculty)</w:t>
            </w:r>
          </w:p>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3E4F07F0" w:rsidR="00680200" w:rsidRPr="00680200" w:rsidRDefault="00B959E6" w:rsidP="00680200">
            <w:pPr>
              <w:rPr>
                <w:sz w:val="20"/>
              </w:rPr>
            </w:pPr>
            <w:r>
              <w:rPr>
                <w:sz w:val="20"/>
              </w:rPr>
              <w:t>Dr. Morgan Steele (AHSS Assessment Coordinator)</w:t>
            </w:r>
          </w:p>
          <w:p w14:paraId="7D8412C0" w14:textId="77777777" w:rsidR="00CD2132" w:rsidRDefault="00CD2132" w:rsidP="00CD2132">
            <w:pPr>
              <w:rPr>
                <w:sz w:val="20"/>
              </w:rPr>
            </w:pPr>
            <w:r>
              <w:rPr>
                <w:sz w:val="20"/>
              </w:rPr>
              <w:t>Mr. Dale Ano (Student Affairs)</w:t>
            </w:r>
          </w:p>
          <w:p w14:paraId="0709A74D" w14:textId="77777777" w:rsidR="00F5552F" w:rsidRPr="001D2DE4" w:rsidRDefault="00F5552F" w:rsidP="00F5552F">
            <w:r>
              <w:t>Dr. Jennifer Bechard</w:t>
            </w:r>
            <w:r>
              <w:rPr>
                <w:sz w:val="20"/>
              </w:rPr>
              <w:t xml:space="preserve"> (HBS Assessment Coordinator)</w:t>
            </w:r>
          </w:p>
          <w:p w14:paraId="1863E8D3" w14:textId="77777777" w:rsidR="00F5552F" w:rsidRDefault="00F5552F" w:rsidP="00F5552F">
            <w:pPr>
              <w:rPr>
                <w:sz w:val="20"/>
                <w:szCs w:val="20"/>
              </w:rPr>
            </w:pPr>
            <w:r>
              <w:t xml:space="preserve">Dr. Jeanne Sumrall </w:t>
            </w:r>
            <w:r>
              <w:rPr>
                <w:sz w:val="20"/>
              </w:rPr>
              <w:t>(STM Assessment Coordinator)</w:t>
            </w:r>
          </w:p>
          <w:p w14:paraId="395D4D83" w14:textId="77777777" w:rsidR="00B31DB4" w:rsidRDefault="00B31DB4" w:rsidP="00B31DB4">
            <w:pPr>
              <w:rPr>
                <w:sz w:val="20"/>
                <w:szCs w:val="20"/>
              </w:rPr>
            </w:pPr>
            <w:r>
              <w:t xml:space="preserve">Ms. Amie Wright </w:t>
            </w:r>
            <w:r>
              <w:rPr>
                <w:sz w:val="20"/>
                <w:szCs w:val="20"/>
              </w:rPr>
              <w:t>(BE Assessment Coordinator)</w:t>
            </w:r>
          </w:p>
          <w:p w14:paraId="56203537" w14:textId="4A662D08" w:rsidR="00B959E6" w:rsidRDefault="00B31DB4" w:rsidP="00B959E6">
            <w:pPr>
              <w:rPr>
                <w:sz w:val="20"/>
                <w:szCs w:val="20"/>
              </w:rPr>
            </w:pPr>
            <w:r>
              <w:t xml:space="preserve">Dr. Carol Patrick </w:t>
            </w:r>
            <w:r>
              <w:rPr>
                <w:sz w:val="20"/>
              </w:rPr>
              <w:t>(HBS Assessment Coordinator)</w:t>
            </w: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445F6BA0" w14:textId="77777777" w:rsidR="00B31DB4" w:rsidRDefault="00B31DB4" w:rsidP="00B31DB4">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46BB5817" w14:textId="77777777" w:rsidR="00B31DB4" w:rsidRDefault="00B31DB4" w:rsidP="00CD2132"/>
          <w:p w14:paraId="77737303" w14:textId="08EBB276" w:rsidR="00CD2132" w:rsidRDefault="00CD2132" w:rsidP="00CD2132">
            <w:pPr>
              <w:rPr>
                <w:sz w:val="20"/>
              </w:rPr>
            </w:pPr>
            <w:r>
              <w:br/>
            </w:r>
          </w:p>
          <w:p w14:paraId="7643A982" w14:textId="7053B031" w:rsidR="0000415E" w:rsidRPr="00680200" w:rsidRDefault="0000415E" w:rsidP="00B31DB4">
            <w:pPr>
              <w:rPr>
                <w:sz w:val="20"/>
                <w:szCs w:val="20"/>
              </w:rPr>
            </w:pPr>
          </w:p>
        </w:tc>
        <w:tc>
          <w:tcPr>
            <w:tcW w:w="4490" w:type="dxa"/>
            <w:hideMark/>
          </w:tcPr>
          <w:p w14:paraId="5A3879C9" w14:textId="77777777" w:rsidR="00F5552F" w:rsidRDefault="00F5552F" w:rsidP="00F5552F">
            <w:pPr>
              <w:rPr>
                <w:sz w:val="20"/>
                <w:szCs w:val="20"/>
              </w:rPr>
            </w:pPr>
            <w:r w:rsidRPr="00F10460">
              <w:t xml:space="preserve">Dr. David Tarailo </w:t>
            </w:r>
            <w:r w:rsidRPr="00460C99">
              <w:rPr>
                <w:sz w:val="20"/>
                <w:szCs w:val="20"/>
              </w:rPr>
              <w:t>(Faculty Senate)</w:t>
            </w:r>
          </w:p>
          <w:p w14:paraId="4AFA7288" w14:textId="7D187913" w:rsidR="00905B50" w:rsidRPr="0000415E" w:rsidRDefault="00905B50" w:rsidP="00B31DB4">
            <w:pPr>
              <w:rPr>
                <w:sz w:val="20"/>
              </w:rPr>
            </w:pPr>
          </w:p>
        </w:tc>
      </w:tr>
      <w:tr w:rsidR="0000415E" w14:paraId="6C9853A4" w14:textId="77777777" w:rsidTr="00407BC6">
        <w:tc>
          <w:tcPr>
            <w:tcW w:w="4860" w:type="dxa"/>
          </w:tcPr>
          <w:p w14:paraId="69F4127B" w14:textId="77777777" w:rsidR="0000415E" w:rsidRDefault="0000415E" w:rsidP="00B31DB4"/>
        </w:tc>
        <w:tc>
          <w:tcPr>
            <w:tcW w:w="4490" w:type="dxa"/>
          </w:tcPr>
          <w:p w14:paraId="5375E328" w14:textId="77777777" w:rsidR="0000415E" w:rsidRDefault="0000415E" w:rsidP="005A2240"/>
        </w:tc>
      </w:tr>
    </w:tbl>
    <w:p w14:paraId="587E802F" w14:textId="3CE1B632" w:rsidR="005A2240" w:rsidRDefault="00B31DB4" w:rsidP="00467A04">
      <w:pPr>
        <w:rPr>
          <w:sz w:val="28"/>
        </w:rPr>
      </w:pPr>
      <w:r>
        <w:rPr>
          <w:sz w:val="28"/>
        </w:rPr>
        <w:t>Guest</w:t>
      </w:r>
      <w:r>
        <w:rPr>
          <w:sz w:val="28"/>
        </w:rPr>
        <w:t>:</w:t>
      </w:r>
    </w:p>
    <w:p w14:paraId="05F27421" w14:textId="6852ADA4" w:rsidR="00B31DB4" w:rsidRDefault="00B31DB4" w:rsidP="00B31DB4">
      <w:pPr>
        <w:rPr>
          <w:sz w:val="20"/>
        </w:rPr>
      </w:pPr>
      <w:r>
        <w:t xml:space="preserve">Dr. </w:t>
      </w:r>
      <w:r>
        <w:t>Angela Pool-Funai</w:t>
      </w:r>
      <w:r>
        <w:t xml:space="preserve"> </w:t>
      </w:r>
      <w:r>
        <w:rPr>
          <w:sz w:val="20"/>
        </w:rPr>
        <w:t>(</w:t>
      </w:r>
      <w:r>
        <w:rPr>
          <w:sz w:val="20"/>
        </w:rPr>
        <w:t>Assistant Provost for Academic Programs</w:t>
      </w:r>
      <w:r>
        <w:rPr>
          <w:sz w:val="20"/>
        </w:rPr>
        <w:t>)</w:t>
      </w:r>
    </w:p>
    <w:p w14:paraId="4F45FAFD" w14:textId="1AFD2B7A" w:rsidR="00B31DB4" w:rsidRPr="00B31DB4" w:rsidRDefault="00B31DB4" w:rsidP="00467A04">
      <w:pPr>
        <w:rPr>
          <w:sz w:val="20"/>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AD30FE1" w14:textId="77777777" w:rsidR="00B31DB4" w:rsidRPr="004F700D" w:rsidRDefault="00B31DB4" w:rsidP="00B31DB4">
      <w:pPr>
        <w:pStyle w:val="ListParagraph"/>
        <w:numPr>
          <w:ilvl w:val="0"/>
          <w:numId w:val="1"/>
        </w:numPr>
        <w:ind w:left="360"/>
        <w:rPr>
          <w:rFonts w:eastAsia="Times New Roman"/>
        </w:rPr>
      </w:pPr>
      <w:r w:rsidRPr="004F700D">
        <w:t xml:space="preserve">Discussion with Assistant Provost for Academic Programs </w:t>
      </w:r>
      <w:r w:rsidRPr="004F700D">
        <w:rPr>
          <w:i/>
          <w:iCs/>
        </w:rPr>
        <w:t>(Angela P.F.)</w:t>
      </w:r>
      <w:r w:rsidRPr="004F700D">
        <w:t xml:space="preserve"> on the updated HLC 2025 Criteria for Accreditation</w:t>
      </w:r>
    </w:p>
    <w:p w14:paraId="63C7754C" w14:textId="77777777" w:rsidR="00473690" w:rsidRPr="00473690" w:rsidRDefault="00473690" w:rsidP="00473690">
      <w:pPr>
        <w:pStyle w:val="ListParagraph"/>
        <w:ind w:left="360"/>
        <w:rPr>
          <w:b/>
        </w:rPr>
      </w:pPr>
    </w:p>
    <w:p w14:paraId="1D2D4112" w14:textId="00F7220F" w:rsidR="005E78AC" w:rsidRPr="002B2204" w:rsidRDefault="00DE302A" w:rsidP="00B959E6">
      <w:pPr>
        <w:rPr>
          <w:b/>
        </w:rPr>
      </w:pPr>
      <w:r w:rsidRPr="008019DE">
        <w:rPr>
          <w:b/>
        </w:rPr>
        <w:t>Discussion:</w:t>
      </w:r>
    </w:p>
    <w:p w14:paraId="08DA5435" w14:textId="68361E92" w:rsidR="00ED532D" w:rsidRPr="009C0B45" w:rsidRDefault="00B31DB4" w:rsidP="00B31DB4">
      <w:r>
        <w:t xml:space="preserve">Dr. Angela Pool-Funai joined the LAC to discuss the changes to the criteria for accreditation, beginning in the Fall of 2025 at the University’s accreditor, the Higher Learning Commission’s </w:t>
      </w:r>
      <w:r>
        <w:rPr>
          <w:i/>
          <w:iCs/>
        </w:rPr>
        <w:t>(HLC)</w:t>
      </w:r>
      <w:r>
        <w:t>. HLC’s previous criteria for accreditation included 5 individual Cr</w:t>
      </w:r>
      <w:r w:rsidR="009C0B45">
        <w:t xml:space="preserve">iterion but beginning in September those will be </w:t>
      </w:r>
      <w:r w:rsidR="00B9595A">
        <w:t>consolidated</w:t>
      </w:r>
      <w:r w:rsidR="009C0B45">
        <w:t xml:space="preserve"> to 4. Dr. Pool-Funai outlined how assessment of student learning activities </w:t>
      </w:r>
      <w:proofErr w:type="gramStart"/>
      <w:r w:rsidR="006A528F">
        <w:t>w</w:t>
      </w:r>
      <w:r w:rsidR="00B9595A">
        <w:t>ere</w:t>
      </w:r>
      <w:proofErr w:type="gramEnd"/>
      <w:r w:rsidR="009C0B45">
        <w:t xml:space="preserve"> previously addressed in both Criterion 3 </w:t>
      </w:r>
      <w:r w:rsidR="009C0B45">
        <w:rPr>
          <w:i/>
          <w:iCs/>
        </w:rPr>
        <w:t>(Teaching and Learing: Quality, Resources and Support)</w:t>
      </w:r>
      <w:r w:rsidR="009C0B45">
        <w:t xml:space="preserve"> and Criterion 4 </w:t>
      </w:r>
      <w:r w:rsidR="009C0B45">
        <w:rPr>
          <w:i/>
          <w:iCs/>
        </w:rPr>
        <w:t>(Teaching and Learning: Evaluation and Improvement)</w:t>
      </w:r>
      <w:r w:rsidR="009C0B45">
        <w:t xml:space="preserve"> </w:t>
      </w:r>
      <w:r w:rsidR="00B9595A">
        <w:t xml:space="preserve">but </w:t>
      </w:r>
      <w:r w:rsidR="009C0B45">
        <w:t xml:space="preserve">have mostly been consolidated into Criterion 3 </w:t>
      </w:r>
      <w:r w:rsidR="009C0B45">
        <w:rPr>
          <w:i/>
          <w:iCs/>
        </w:rPr>
        <w:t>(Teaching and Learning for Student Success)</w:t>
      </w:r>
      <w:r w:rsidR="009C0B45">
        <w:t xml:space="preserve"> in the new standards. A good overview document of the changes was shared and can be found at the following web address: </w:t>
      </w:r>
      <w:r w:rsidR="009C0B45" w:rsidRPr="009C0B45">
        <w:t>https://www.hlcommission.org/accreditation/policies/criteria/2025-criteria/</w:t>
      </w:r>
    </w:p>
    <w:p w14:paraId="6222E456" w14:textId="77777777" w:rsidR="002C52C5" w:rsidRDefault="002C52C5" w:rsidP="00B959E6"/>
    <w:p w14:paraId="087B01FC" w14:textId="3FDDC26E" w:rsidR="009C0B45" w:rsidRDefault="009C0B45" w:rsidP="00B959E6">
      <w:r>
        <w:t xml:space="preserve">Dr. Pool-Funai additionally outlined the impacts of the Affiliation on our Standard Pathway we were placed on following our latest reaccreditation with HLC. Typically, University’s on the Standard Pathway would go through reaccreditation on a </w:t>
      </w:r>
      <w:r w:rsidR="006A528F">
        <w:t>10-year</w:t>
      </w:r>
      <w:r>
        <w:t xml:space="preserve"> cycle but given the Affiliation</w:t>
      </w:r>
      <w:r w:rsidR="006A528F">
        <w:t xml:space="preserve"> agreement</w:t>
      </w:r>
      <w:r>
        <w:t xml:space="preserve">, we are </w:t>
      </w:r>
      <w:r w:rsidR="00B9595A">
        <w:t>now</w:t>
      </w:r>
      <w:r>
        <w:t xml:space="preserve"> on a 5-year cycle and will be submitting our next report</w:t>
      </w:r>
      <w:r w:rsidR="006A528F">
        <w:t xml:space="preserve"> in Fall 2027. Dr. Pool-Funai outlined the last site visit team initially </w:t>
      </w:r>
      <w:proofErr w:type="gramStart"/>
      <w:r w:rsidR="006A528F">
        <w:t>dinged</w:t>
      </w:r>
      <w:proofErr w:type="gramEnd"/>
      <w:r w:rsidR="006A528F">
        <w:t xml:space="preserve"> the University specifically on the assessment of student learning for a lack of </w:t>
      </w:r>
      <w:r w:rsidR="006A528F">
        <w:lastRenderedPageBreak/>
        <w:t>evidence outlining closing-of-the-loop results stemming from assessment processes. This initial ding by the site visit team was ultimately removed at a subsequent higher review board and not present in the final report</w:t>
      </w:r>
      <w:r w:rsidR="008A1C95">
        <w:t>.</w:t>
      </w:r>
    </w:p>
    <w:p w14:paraId="5DBF603D" w14:textId="77777777" w:rsidR="008A1C95" w:rsidRDefault="008A1C95" w:rsidP="00B959E6"/>
    <w:p w14:paraId="5747F827" w14:textId="77777777" w:rsidR="007750E6" w:rsidRDefault="007750E6" w:rsidP="00DE302A"/>
    <w:p w14:paraId="44362C0F" w14:textId="6BE8A67D" w:rsidR="00DE302A" w:rsidRDefault="00DE302A" w:rsidP="00DE302A">
      <w:pPr>
        <w:rPr>
          <w:b/>
        </w:rPr>
      </w:pPr>
      <w:r>
        <w:rPr>
          <w:b/>
        </w:rPr>
        <w:t>Conclusion:</w:t>
      </w:r>
    </w:p>
    <w:p w14:paraId="12FBA588" w14:textId="3427F762" w:rsidR="004C76FE" w:rsidRPr="00F87D62" w:rsidRDefault="008A1C95" w:rsidP="00DE302A">
      <w:r>
        <w:t xml:space="preserve">Both the Assistant Provost for Academic Programs and the LAC Chair outlined the importance of LAC members to at least </w:t>
      </w:r>
      <w:r w:rsidR="00B9595A">
        <w:t>be familiar with</w:t>
      </w:r>
      <w:r>
        <w:t xml:space="preserve"> the HLC criteria for accreditation involving the assessment of student learning</w:t>
      </w:r>
      <w:r w:rsidR="00AA15C7">
        <w:t>.</w:t>
      </w:r>
      <w:r>
        <w:t xml:space="preserve"> </w:t>
      </w:r>
      <w:r w:rsidR="00AA15C7">
        <w:t>Having at least a general understanding of the criteria could provide an awareness to uncover</w:t>
      </w:r>
      <w:r>
        <w:t xml:space="preserve"> both evidence and a </w:t>
      </w:r>
      <w:r w:rsidR="00AA15C7">
        <w:t xml:space="preserve">strengthened </w:t>
      </w:r>
      <w:r>
        <w:t xml:space="preserve">narrative to support the University’s argument </w:t>
      </w:r>
      <w:r w:rsidR="00AA15C7">
        <w:t>for reaccreditation.</w:t>
      </w:r>
      <w:r>
        <w:t xml:space="preserve"> Unfortunately, not every faculty/staff/stakeholder can </w:t>
      </w:r>
      <w:r w:rsidR="00AA15C7">
        <w:t xml:space="preserve">work to </w:t>
      </w:r>
      <w:r>
        <w:t xml:space="preserve">craft the </w:t>
      </w:r>
      <w:r w:rsidR="00AA15C7">
        <w:t>University’s narrative,</w:t>
      </w:r>
      <w:r>
        <w:t xml:space="preserve"> but each </w:t>
      </w:r>
      <w:proofErr w:type="gramStart"/>
      <w:r>
        <w:t>has the opportunity to</w:t>
      </w:r>
      <w:proofErr w:type="gramEnd"/>
      <w:r>
        <w:t xml:space="preserve"> share their examples/experiences/evidence with those working on the project to ensure there is an opportunity for inclusion. Should you believe your unit has compelling evidence to support </w:t>
      </w:r>
      <w:r w:rsidR="00AA15C7">
        <w:t>our assurance argument please set up a meeting or feel free to share with the LAC Chair or the Assistant Provost for Academic Programs, we both would be happy to listen and learn more.</w:t>
      </w:r>
      <w:r w:rsidR="00B9595A">
        <w:t xml:space="preserve"> Additionally, should people feel the University is perhaps deficient in a specific area, now would be the time to bring that forward to begin efforts to address the potential concern.</w:t>
      </w:r>
    </w:p>
    <w:p w14:paraId="118BEBAE" w14:textId="77777777" w:rsidR="000B79A1" w:rsidRPr="003F3FE8" w:rsidRDefault="000B79A1" w:rsidP="00DE302A"/>
    <w:p w14:paraId="7A4A22AD" w14:textId="77777777" w:rsidR="00DE302A" w:rsidRDefault="00DE302A" w:rsidP="00DE302A">
      <w:r>
        <w:rPr>
          <w:b/>
        </w:rPr>
        <w:t>Action Items:</w:t>
      </w:r>
    </w:p>
    <w:p w14:paraId="753421BB" w14:textId="3EBFBC8C" w:rsidR="00295E95" w:rsidRPr="008D4B5C" w:rsidRDefault="00AA15C7" w:rsidP="008D4B5C">
      <w:pPr>
        <w:pStyle w:val="ListParagraph"/>
        <w:numPr>
          <w:ilvl w:val="0"/>
          <w:numId w:val="35"/>
        </w:numPr>
        <w:rPr>
          <w:i/>
          <w:iCs/>
        </w:rPr>
      </w:pPr>
      <w:r>
        <w:rPr>
          <w:i/>
          <w:iCs/>
        </w:rPr>
        <w:t>When time permits, review the latest HLC Criteria for Accreditation and contextualize if there are things happening in your units that could support the University’s assurance argument.</w:t>
      </w:r>
    </w:p>
    <w:p w14:paraId="5DFA20AC" w14:textId="025E42F4" w:rsidR="00DE302A" w:rsidRDefault="00DE302A" w:rsidP="00DE302A"/>
    <w:p w14:paraId="5C34F3D0" w14:textId="77777777" w:rsidR="00646C99" w:rsidRDefault="00B9595A" w:rsidP="00646C99">
      <w:r>
        <w:pict w14:anchorId="0DE318A4">
          <v:rect id="_x0000_i1025"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2D48E2"/>
    <w:multiLevelType w:val="hybridMultilevel"/>
    <w:tmpl w:val="A91AC7B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5"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1E6A07"/>
    <w:multiLevelType w:val="hybridMultilevel"/>
    <w:tmpl w:val="865C1200"/>
    <w:lvl w:ilvl="0" w:tplc="692AEE6E">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4"/>
  </w:num>
  <w:num w:numId="2" w16cid:durableId="1500996936">
    <w:abstractNumId w:val="24"/>
  </w:num>
  <w:num w:numId="3" w16cid:durableId="2029594892">
    <w:abstractNumId w:val="2"/>
  </w:num>
  <w:num w:numId="4" w16cid:durableId="1883246522">
    <w:abstractNumId w:val="16"/>
  </w:num>
  <w:num w:numId="5" w16cid:durableId="2051958777">
    <w:abstractNumId w:val="32"/>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7"/>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30"/>
  </w:num>
  <w:num w:numId="29" w16cid:durableId="1709143241">
    <w:abstractNumId w:val="29"/>
  </w:num>
  <w:num w:numId="30" w16cid:durableId="1693385026">
    <w:abstractNumId w:val="25"/>
  </w:num>
  <w:num w:numId="31" w16cid:durableId="1708799059">
    <w:abstractNumId w:val="22"/>
  </w:num>
  <w:num w:numId="32" w16cid:durableId="2095276328">
    <w:abstractNumId w:val="26"/>
  </w:num>
  <w:num w:numId="33" w16cid:durableId="1494834159">
    <w:abstractNumId w:val="5"/>
  </w:num>
  <w:num w:numId="34" w16cid:durableId="1585796033">
    <w:abstractNumId w:val="28"/>
  </w:num>
  <w:num w:numId="35" w16cid:durableId="2082171028">
    <w:abstractNumId w:val="23"/>
  </w:num>
  <w:num w:numId="36" w16cid:durableId="120502508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471D7"/>
    <w:rsid w:val="000523EA"/>
    <w:rsid w:val="00053BC0"/>
    <w:rsid w:val="0006057E"/>
    <w:rsid w:val="00062842"/>
    <w:rsid w:val="00067F5E"/>
    <w:rsid w:val="00073D0E"/>
    <w:rsid w:val="00073F7C"/>
    <w:rsid w:val="00074B5A"/>
    <w:rsid w:val="000840E7"/>
    <w:rsid w:val="00091203"/>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811AA"/>
    <w:rsid w:val="001938C8"/>
    <w:rsid w:val="00193D46"/>
    <w:rsid w:val="001944CD"/>
    <w:rsid w:val="001967CF"/>
    <w:rsid w:val="001B31CD"/>
    <w:rsid w:val="001C0E91"/>
    <w:rsid w:val="001D12F4"/>
    <w:rsid w:val="001D1C67"/>
    <w:rsid w:val="001D2DE4"/>
    <w:rsid w:val="001E1353"/>
    <w:rsid w:val="001F078F"/>
    <w:rsid w:val="0020365E"/>
    <w:rsid w:val="00211CA9"/>
    <w:rsid w:val="002240CB"/>
    <w:rsid w:val="002314CE"/>
    <w:rsid w:val="002341B3"/>
    <w:rsid w:val="00272FD1"/>
    <w:rsid w:val="00273BC3"/>
    <w:rsid w:val="00282F22"/>
    <w:rsid w:val="002840DF"/>
    <w:rsid w:val="00292119"/>
    <w:rsid w:val="00295E95"/>
    <w:rsid w:val="00296A4B"/>
    <w:rsid w:val="00297461"/>
    <w:rsid w:val="002A1EDC"/>
    <w:rsid w:val="002B2204"/>
    <w:rsid w:val="002C52C5"/>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35A41"/>
    <w:rsid w:val="004400AA"/>
    <w:rsid w:val="00444476"/>
    <w:rsid w:val="00457990"/>
    <w:rsid w:val="00460C99"/>
    <w:rsid w:val="00467A04"/>
    <w:rsid w:val="004704AB"/>
    <w:rsid w:val="00470FD6"/>
    <w:rsid w:val="00473690"/>
    <w:rsid w:val="0047746D"/>
    <w:rsid w:val="00484AD9"/>
    <w:rsid w:val="0049363C"/>
    <w:rsid w:val="004B3409"/>
    <w:rsid w:val="004C1D61"/>
    <w:rsid w:val="004C76FE"/>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34BD"/>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4223"/>
    <w:rsid w:val="00665F8C"/>
    <w:rsid w:val="0066741C"/>
    <w:rsid w:val="00672B9B"/>
    <w:rsid w:val="00675651"/>
    <w:rsid w:val="00680200"/>
    <w:rsid w:val="006A0F77"/>
    <w:rsid w:val="006A528F"/>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583A"/>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91753"/>
    <w:rsid w:val="008A1C95"/>
    <w:rsid w:val="008A3EF8"/>
    <w:rsid w:val="008A46A5"/>
    <w:rsid w:val="008A4F1E"/>
    <w:rsid w:val="008A5218"/>
    <w:rsid w:val="008B4B18"/>
    <w:rsid w:val="008C0387"/>
    <w:rsid w:val="008C7B1B"/>
    <w:rsid w:val="008D3285"/>
    <w:rsid w:val="008D4B5C"/>
    <w:rsid w:val="008E2D63"/>
    <w:rsid w:val="008F03A3"/>
    <w:rsid w:val="008F2CBB"/>
    <w:rsid w:val="00905B50"/>
    <w:rsid w:val="00915773"/>
    <w:rsid w:val="00915E16"/>
    <w:rsid w:val="00932422"/>
    <w:rsid w:val="00947A8B"/>
    <w:rsid w:val="00951918"/>
    <w:rsid w:val="00955725"/>
    <w:rsid w:val="00957C46"/>
    <w:rsid w:val="00973B60"/>
    <w:rsid w:val="00976712"/>
    <w:rsid w:val="0098026E"/>
    <w:rsid w:val="009832A1"/>
    <w:rsid w:val="00987B17"/>
    <w:rsid w:val="009B1AF1"/>
    <w:rsid w:val="009C0B45"/>
    <w:rsid w:val="009D0AB6"/>
    <w:rsid w:val="009F132E"/>
    <w:rsid w:val="009F2548"/>
    <w:rsid w:val="00A32312"/>
    <w:rsid w:val="00A36E51"/>
    <w:rsid w:val="00A42055"/>
    <w:rsid w:val="00A467D7"/>
    <w:rsid w:val="00A5683D"/>
    <w:rsid w:val="00A5739B"/>
    <w:rsid w:val="00A632CC"/>
    <w:rsid w:val="00A709F2"/>
    <w:rsid w:val="00A92A2E"/>
    <w:rsid w:val="00AA15C7"/>
    <w:rsid w:val="00AC05B9"/>
    <w:rsid w:val="00AC562C"/>
    <w:rsid w:val="00AD731C"/>
    <w:rsid w:val="00AE17C8"/>
    <w:rsid w:val="00AE5E28"/>
    <w:rsid w:val="00AF5EAC"/>
    <w:rsid w:val="00B052F5"/>
    <w:rsid w:val="00B11F64"/>
    <w:rsid w:val="00B15374"/>
    <w:rsid w:val="00B31DB4"/>
    <w:rsid w:val="00B40C57"/>
    <w:rsid w:val="00B40CD6"/>
    <w:rsid w:val="00B562F8"/>
    <w:rsid w:val="00B636E6"/>
    <w:rsid w:val="00B6438A"/>
    <w:rsid w:val="00B833AE"/>
    <w:rsid w:val="00B84F24"/>
    <w:rsid w:val="00B8796F"/>
    <w:rsid w:val="00B95428"/>
    <w:rsid w:val="00B9595A"/>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B60FE"/>
    <w:rsid w:val="00CC137D"/>
    <w:rsid w:val="00CC2E89"/>
    <w:rsid w:val="00CC3FD0"/>
    <w:rsid w:val="00CC42A5"/>
    <w:rsid w:val="00CC5979"/>
    <w:rsid w:val="00CD0720"/>
    <w:rsid w:val="00CD2132"/>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57C4"/>
    <w:rsid w:val="00DA6775"/>
    <w:rsid w:val="00DA7235"/>
    <w:rsid w:val="00DB2277"/>
    <w:rsid w:val="00DC4418"/>
    <w:rsid w:val="00DD1CFF"/>
    <w:rsid w:val="00DD4E69"/>
    <w:rsid w:val="00DD5E6A"/>
    <w:rsid w:val="00DE302A"/>
    <w:rsid w:val="00DE4035"/>
    <w:rsid w:val="00DF333F"/>
    <w:rsid w:val="00E0347B"/>
    <w:rsid w:val="00E32452"/>
    <w:rsid w:val="00E51CD4"/>
    <w:rsid w:val="00E55E5F"/>
    <w:rsid w:val="00E643B5"/>
    <w:rsid w:val="00E67A38"/>
    <w:rsid w:val="00E75C22"/>
    <w:rsid w:val="00E84CF4"/>
    <w:rsid w:val="00E9564C"/>
    <w:rsid w:val="00EA4986"/>
    <w:rsid w:val="00EA7382"/>
    <w:rsid w:val="00EB40BD"/>
    <w:rsid w:val="00EC46DF"/>
    <w:rsid w:val="00ED04D3"/>
    <w:rsid w:val="00ED39E7"/>
    <w:rsid w:val="00ED3B05"/>
    <w:rsid w:val="00ED532D"/>
    <w:rsid w:val="00ED6617"/>
    <w:rsid w:val="00EF05DF"/>
    <w:rsid w:val="00EF1D51"/>
    <w:rsid w:val="00F05F5C"/>
    <w:rsid w:val="00F07590"/>
    <w:rsid w:val="00F10460"/>
    <w:rsid w:val="00F114D7"/>
    <w:rsid w:val="00F115B1"/>
    <w:rsid w:val="00F33FA7"/>
    <w:rsid w:val="00F37866"/>
    <w:rsid w:val="00F37C54"/>
    <w:rsid w:val="00F50FE9"/>
    <w:rsid w:val="00F51CD7"/>
    <w:rsid w:val="00F554EB"/>
    <w:rsid w:val="00F5552F"/>
    <w:rsid w:val="00F7139D"/>
    <w:rsid w:val="00F73C7D"/>
    <w:rsid w:val="00F75E93"/>
    <w:rsid w:val="00F87D62"/>
    <w:rsid w:val="00F91DBA"/>
    <w:rsid w:val="00F935EC"/>
    <w:rsid w:val="00F95758"/>
    <w:rsid w:val="00FE115B"/>
    <w:rsid w:val="00FF5983"/>
    <w:rsid w:val="00FF73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1DB4"/>
    <w:pPr>
      <w:spacing w:after="0" w:line="240" w:lineRule="auto"/>
    </w:pPr>
    <w:rPr>
      <w:rFonts w:ascii="Calibri" w:hAnsi="Calibri" w:cs="Calibr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34DC285-AF07-491B-884B-9AA08181A556}">
  <ds:schemaRefs>
    <ds:schemaRef ds:uri="http://schemas.microsoft.com/sharepoint/v3/contenttype/forms"/>
  </ds:schemaRefs>
</ds:datastoreItem>
</file>

<file path=customXml/itemProps2.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customXml/itemProps3.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customXml/itemProps4.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1318</TotalTime>
  <Pages>2</Pages>
  <Words>598</Words>
  <Characters>3412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21</cp:revision>
  <cp:lastPrinted>2024-04-10T18:37:00Z</cp:lastPrinted>
  <dcterms:created xsi:type="dcterms:W3CDTF">2024-05-13T16:09:00Z</dcterms:created>
  <dcterms:modified xsi:type="dcterms:W3CDTF">2025-02-27T13:55:00Z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