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7DA" w:rsidRDefault="00A047DA" w:rsidP="00A047DA">
      <w:pPr>
        <w:jc w:val="center"/>
        <w:rPr>
          <w:rFonts w:ascii="Tahoma" w:hAnsi="Tahoma" w:cs="Tahoma"/>
          <w:b/>
          <w:color w:val="BF8F00" w:themeColor="accent4" w:themeShade="BF"/>
          <w:sz w:val="48"/>
          <w:szCs w:val="48"/>
        </w:rPr>
      </w:pPr>
      <w:bookmarkStart w:id="0" w:name="_GoBack"/>
      <w:bookmarkEnd w:id="0"/>
      <w:r w:rsidRPr="00A047DA">
        <w:rPr>
          <w:rFonts w:ascii="Trebuchet MS" w:hAnsi="Trebuchet MS" w:cs="Tahoma"/>
          <w:b/>
          <w:noProof/>
          <w:color w:val="FFC000" w:themeColor="accent4"/>
          <w:sz w:val="48"/>
          <w:szCs w:val="48"/>
        </w:rPr>
        <mc:AlternateContent>
          <mc:Choice Requires="wps">
            <w:drawing>
              <wp:anchor distT="0" distB="0" distL="114300" distR="114300" simplePos="0" relativeHeight="251659264" behindDoc="0" locked="0" layoutInCell="1" allowOverlap="1" wp14:anchorId="2BE456AA" wp14:editId="71DD8262">
                <wp:simplePos x="0" y="0"/>
                <wp:positionH relativeFrom="column">
                  <wp:posOffset>30480</wp:posOffset>
                </wp:positionH>
                <wp:positionV relativeFrom="paragraph">
                  <wp:posOffset>441960</wp:posOffset>
                </wp:positionV>
                <wp:extent cx="5913120" cy="7620"/>
                <wp:effectExtent l="19050" t="19050" r="30480" b="30480"/>
                <wp:wrapNone/>
                <wp:docPr id="1" name="Straight Connector 1"/>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ckThi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2E08B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4.8pt" to="46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" strokecolor="#bfbfbf [2412]" strokeweight="2.25pt">
                <v:stroke linestyle="thickThin" joinstyle="miter"/>
              </v:line>
            </w:pict>
          </mc:Fallback>
        </mc:AlternateContent>
      </w:r>
      <w:r w:rsidRPr="00A047DA">
        <w:rPr>
          <w:rFonts w:ascii="Trebuchet MS" w:hAnsi="Trebuchet MS" w:cs="Tahoma"/>
          <w:b/>
          <w:color w:val="BF8F00" w:themeColor="accent4" w:themeShade="BF"/>
          <w:sz w:val="48"/>
          <w:szCs w:val="48"/>
        </w:rPr>
        <w:t>FHSU Liberal Education Committe</w:t>
      </w:r>
      <w:r>
        <w:rPr>
          <w:rFonts w:ascii="Tahoma" w:hAnsi="Tahoma" w:cs="Tahoma"/>
          <w:b/>
          <w:color w:val="BF8F00" w:themeColor="accent4" w:themeShade="BF"/>
          <w:sz w:val="48"/>
          <w:szCs w:val="48"/>
        </w:rPr>
        <w:t>e</w:t>
      </w:r>
    </w:p>
    <w:p w:rsidR="00906E55" w:rsidRDefault="00906E55" w:rsidP="00A047DA">
      <w:pPr>
        <w:jc w:val="center"/>
        <w:rPr>
          <w:rFonts w:ascii="Tahoma" w:hAnsi="Tahoma" w:cs="Tahoma"/>
          <w:b/>
          <w:color w:val="BF8F00" w:themeColor="accent4" w:themeShade="BF"/>
          <w:sz w:val="48"/>
          <w:szCs w:val="48"/>
        </w:rPr>
      </w:pPr>
      <w:r>
        <w:rPr>
          <w:rFonts w:ascii="Tahoma" w:hAnsi="Tahoma" w:cs="Tahoma"/>
          <w:b/>
          <w:color w:val="BF8F00" w:themeColor="accent4" w:themeShade="BF"/>
          <w:sz w:val="48"/>
          <w:szCs w:val="48"/>
        </w:rPr>
        <w:t>Minutes</w:t>
      </w:r>
    </w:p>
    <w:p w:rsidR="00A047DA" w:rsidRDefault="00A047DA" w:rsidP="00A047DA">
      <w:pPr>
        <w:rPr>
          <w:rFonts w:ascii="Trebuchet MS" w:hAnsi="Trebuchet MS" w:cs="Tahoma"/>
          <w:color w:val="BF8F00" w:themeColor="accent4" w:themeShade="BF"/>
          <w:u w:val="single"/>
        </w:rPr>
        <w:sectPr w:rsidR="00A047DA">
          <w:pgSz w:w="12240" w:h="15840"/>
          <w:pgMar w:top="1440" w:right="1440" w:bottom="1440" w:left="1440" w:header="720" w:footer="720" w:gutter="0"/>
          <w:cols w:space="720"/>
          <w:docGrid w:linePitch="360"/>
        </w:sectPr>
      </w:pPr>
    </w:p>
    <w:p w:rsidR="00A047DA" w:rsidRPr="00A047DA" w:rsidRDefault="00A047DA" w:rsidP="00A047DA">
      <w:pPr>
        <w:rPr>
          <w:rFonts w:ascii="Trebuchet MS" w:hAnsi="Trebuchet MS" w:cs="Tahoma"/>
          <w:color w:val="BF8F00" w:themeColor="accent4" w:themeShade="BF"/>
        </w:rPr>
      </w:pPr>
      <w:r w:rsidRPr="00A047DA">
        <w:rPr>
          <w:rFonts w:ascii="Trebuchet MS" w:hAnsi="Trebuchet MS" w:cs="Tahoma"/>
          <w:color w:val="BF8F00" w:themeColor="accent4" w:themeShade="BF"/>
        </w:rPr>
        <w:t>Meeting Called by</w:t>
      </w:r>
      <w:r w:rsidRPr="00A047DA">
        <w:rPr>
          <w:rFonts w:ascii="Trebuchet MS" w:hAnsi="Trebuchet MS" w:cs="Tahoma"/>
          <w:color w:val="BF8F00" w:themeColor="accent4" w:themeShade="BF"/>
        </w:rPr>
        <w:tab/>
      </w:r>
    </w:p>
    <w:p w:rsidR="00A047DA" w:rsidRPr="00A047DA" w:rsidRDefault="00A047DA" w:rsidP="00A047DA">
      <w:pPr>
        <w:rPr>
          <w:rFonts w:ascii="Trebuchet MS" w:hAnsi="Trebuchet MS" w:cs="Tahoma"/>
        </w:rPr>
      </w:pPr>
      <w:r w:rsidRPr="00A047DA">
        <w:rPr>
          <w:rFonts w:ascii="Trebuchet MS" w:hAnsi="Trebuchet MS" w:cs="Tahoma"/>
        </w:rPr>
        <w:t>Shala Mills, Chair</w:t>
      </w:r>
    </w:p>
    <w:p w:rsidR="00271625" w:rsidRDefault="00271625" w:rsidP="00271625">
      <w:pPr>
        <w:rPr>
          <w:rFonts w:ascii="Tahoma" w:hAnsi="Tahoma" w:cs="Tahoma"/>
          <w:color w:val="BF8F00" w:themeColor="accent4" w:themeShade="BF"/>
        </w:rPr>
      </w:pPr>
      <w:r w:rsidRPr="00A047DA">
        <w:rPr>
          <w:rFonts w:ascii="Tahoma" w:hAnsi="Tahoma" w:cs="Tahoma"/>
          <w:color w:val="BF8F00" w:themeColor="accent4" w:themeShade="BF"/>
        </w:rPr>
        <w:t>Date:</w:t>
      </w:r>
      <w:r w:rsidRPr="00A047DA">
        <w:rPr>
          <w:rFonts w:ascii="Tahoma" w:hAnsi="Tahoma" w:cs="Tahoma"/>
          <w:color w:val="BF8F00" w:themeColor="accent4" w:themeShade="BF"/>
        </w:rPr>
        <w:tab/>
      </w:r>
      <w:r w:rsidR="003E79FB">
        <w:rPr>
          <w:rFonts w:ascii="Tahoma" w:hAnsi="Tahoma" w:cs="Tahoma"/>
        </w:rPr>
        <w:t>Tuesday 9</w:t>
      </w:r>
      <w:r w:rsidR="00827731">
        <w:rPr>
          <w:rFonts w:ascii="Tahoma" w:hAnsi="Tahoma" w:cs="Tahoma"/>
        </w:rPr>
        <w:t>/2</w:t>
      </w:r>
      <w:r w:rsidR="003E79FB">
        <w:rPr>
          <w:rFonts w:ascii="Tahoma" w:hAnsi="Tahoma" w:cs="Tahoma"/>
        </w:rPr>
        <w:t>7</w:t>
      </w:r>
      <w:r w:rsidRPr="00A047DA">
        <w:rPr>
          <w:rFonts w:ascii="Tahoma" w:hAnsi="Tahoma" w:cs="Tahoma"/>
        </w:rPr>
        <w:t>/2016</w:t>
      </w:r>
      <w:r w:rsidRPr="00A047DA">
        <w:rPr>
          <w:rFonts w:ascii="Tahoma" w:hAnsi="Tahoma" w:cs="Tahoma"/>
          <w:color w:val="BF8F00" w:themeColor="accent4" w:themeShade="BF"/>
        </w:rPr>
        <w:t xml:space="preserve"> </w:t>
      </w:r>
    </w:p>
    <w:p w:rsidR="00271625" w:rsidRDefault="00271625" w:rsidP="00271625">
      <w:pPr>
        <w:rPr>
          <w:rFonts w:ascii="Tahoma" w:hAnsi="Tahoma" w:cs="Tahoma"/>
          <w:color w:val="BF8F00" w:themeColor="accent4" w:themeShade="BF"/>
        </w:rPr>
      </w:pPr>
      <w:r w:rsidRPr="00A047DA">
        <w:rPr>
          <w:rFonts w:ascii="Tahoma" w:hAnsi="Tahoma" w:cs="Tahoma"/>
          <w:color w:val="BF8F00" w:themeColor="accent4" w:themeShade="BF"/>
        </w:rPr>
        <w:t>Time:</w:t>
      </w:r>
      <w:r w:rsidRPr="00A047DA">
        <w:rPr>
          <w:rFonts w:ascii="Tahoma" w:hAnsi="Tahoma" w:cs="Tahoma"/>
          <w:color w:val="BF8F00" w:themeColor="accent4" w:themeShade="BF"/>
        </w:rPr>
        <w:tab/>
        <w:t xml:space="preserve"> </w:t>
      </w:r>
      <w:r w:rsidR="00126142">
        <w:rPr>
          <w:rFonts w:ascii="Tahoma" w:hAnsi="Tahoma" w:cs="Tahoma"/>
        </w:rPr>
        <w:t>3:00-4:00</w:t>
      </w:r>
      <w:r w:rsidRPr="00A047DA">
        <w:rPr>
          <w:rFonts w:ascii="Tahoma" w:hAnsi="Tahoma" w:cs="Tahoma"/>
          <w:color w:val="BF8F00" w:themeColor="accent4" w:themeShade="BF"/>
        </w:rPr>
        <w:t xml:space="preserve"> </w:t>
      </w:r>
    </w:p>
    <w:p w:rsidR="00271625" w:rsidRDefault="00271625" w:rsidP="00271625">
      <w:pPr>
        <w:rPr>
          <w:rFonts w:ascii="Tahoma" w:hAnsi="Tahoma" w:cs="Tahoma"/>
        </w:rPr>
      </w:pPr>
      <w:r w:rsidRPr="00A047DA">
        <w:rPr>
          <w:rFonts w:ascii="Tahoma" w:hAnsi="Tahoma" w:cs="Tahoma"/>
          <w:color w:val="BF8F00" w:themeColor="accent4" w:themeShade="BF"/>
        </w:rPr>
        <w:t xml:space="preserve">Location: </w:t>
      </w:r>
      <w:r w:rsidR="002B660C">
        <w:rPr>
          <w:rFonts w:ascii="Tahoma" w:hAnsi="Tahoma" w:cs="Tahoma"/>
        </w:rPr>
        <w:t>Rarick 312</w:t>
      </w:r>
    </w:p>
    <w:p w:rsidR="00271625" w:rsidRDefault="00271625" w:rsidP="00271625">
      <w:pPr>
        <w:rPr>
          <w:rFonts w:ascii="Tahoma" w:hAnsi="Tahoma" w:cs="Tahoma"/>
        </w:rPr>
      </w:pPr>
    </w:p>
    <w:p w:rsidR="00906E55" w:rsidRDefault="00906E55" w:rsidP="00271625">
      <w:pPr>
        <w:rPr>
          <w:rFonts w:ascii="Tahoma" w:hAnsi="Tahoma" w:cs="Tahoma"/>
        </w:rPr>
      </w:pPr>
    </w:p>
    <w:p w:rsidR="00271625" w:rsidRDefault="00271625" w:rsidP="00271625">
      <w:pPr>
        <w:rPr>
          <w:rFonts w:ascii="Tahoma" w:hAnsi="Tahoma" w:cs="Tahoma"/>
        </w:rPr>
      </w:pPr>
    </w:p>
    <w:p w:rsidR="00271625" w:rsidRDefault="00271625" w:rsidP="00271625">
      <w:pPr>
        <w:rPr>
          <w:rFonts w:ascii="Tahoma" w:hAnsi="Tahoma" w:cs="Tahoma"/>
        </w:rPr>
      </w:pPr>
    </w:p>
    <w:p w:rsidR="000A1B9E" w:rsidRDefault="000A1B9E" w:rsidP="00271625">
      <w:pPr>
        <w:rPr>
          <w:rFonts w:ascii="Tahoma" w:hAnsi="Tahoma" w:cs="Tahoma"/>
        </w:rPr>
      </w:pPr>
    </w:p>
    <w:p w:rsidR="00D9753F" w:rsidRDefault="00D9753F" w:rsidP="00271625">
      <w:pPr>
        <w:spacing w:after="0"/>
        <w:rPr>
          <w:rFonts w:ascii="Trebuchet MS" w:hAnsi="Trebuchet MS" w:cs="Tahoma"/>
          <w:color w:val="BF8F00" w:themeColor="accent4" w:themeShade="BF"/>
        </w:rPr>
      </w:pPr>
    </w:p>
    <w:p w:rsidR="00D9753F" w:rsidRDefault="00D9753F" w:rsidP="00271625">
      <w:pPr>
        <w:spacing w:after="0"/>
        <w:rPr>
          <w:rFonts w:ascii="Trebuchet MS" w:hAnsi="Trebuchet MS" w:cs="Tahoma"/>
          <w:color w:val="BF8F00" w:themeColor="accent4" w:themeShade="BF"/>
        </w:rPr>
      </w:pPr>
    </w:p>
    <w:p w:rsidR="00A047DA" w:rsidRPr="00A047DA" w:rsidRDefault="00A047DA" w:rsidP="00271625">
      <w:pPr>
        <w:spacing w:after="0"/>
        <w:rPr>
          <w:rFonts w:ascii="Trebuchet MS" w:hAnsi="Trebuchet MS" w:cs="Tahoma"/>
          <w:b/>
          <w:color w:val="BF8F00" w:themeColor="accent4" w:themeShade="BF"/>
        </w:rPr>
      </w:pPr>
      <w:r w:rsidRPr="00A047DA">
        <w:rPr>
          <w:rFonts w:ascii="Trebuchet MS" w:hAnsi="Trebuchet MS" w:cs="Tahoma"/>
          <w:color w:val="BF8F00" w:themeColor="accent4" w:themeShade="BF"/>
        </w:rPr>
        <w:t>Members</w:t>
      </w:r>
      <w:r w:rsidRPr="00A047DA">
        <w:rPr>
          <w:rFonts w:ascii="Trebuchet MS" w:hAnsi="Trebuchet MS" w:cs="Tahoma"/>
          <w:b/>
          <w:color w:val="BF8F00" w:themeColor="accent4" w:themeShade="BF"/>
        </w:rPr>
        <w:tab/>
      </w:r>
    </w:p>
    <w:sdt>
      <w:sdtPr>
        <w:rPr>
          <w:rFonts w:ascii="Trebuchet MS" w:hAnsi="Trebuchet MS"/>
        </w:rPr>
        <w:id w:val="-1539655202"/>
        <w:placeholder>
          <w:docPart w:val="FA71A013BF9C45678A245787B9F8ACD3"/>
        </w:placeholder>
      </w:sdtPr>
      <w:sdtEndPr/>
      <w:sdtContent>
        <w:p w:rsidR="00AC2981" w:rsidRDefault="00AC2981" w:rsidP="00AC2981">
          <w:pPr>
            <w:spacing w:after="0"/>
            <w:rPr>
              <w:rFonts w:ascii="Trebuchet MS" w:hAnsi="Trebuchet MS"/>
            </w:rPr>
          </w:pPr>
          <w:r>
            <w:rPr>
              <w:rFonts w:ascii="Trebuchet MS" w:hAnsi="Trebuchet MS"/>
            </w:rPr>
            <w:t>Douglas Drabkin (AHSS)</w:t>
          </w:r>
        </w:p>
        <w:p w:rsidR="00AC2981" w:rsidRDefault="00AC2981" w:rsidP="00AC2981">
          <w:pPr>
            <w:spacing w:after="0"/>
            <w:rPr>
              <w:rFonts w:ascii="Trebuchet MS" w:hAnsi="Trebuchet MS"/>
            </w:rPr>
          </w:pPr>
          <w:r w:rsidRPr="00A047DA">
            <w:rPr>
              <w:rFonts w:ascii="Trebuchet MS" w:hAnsi="Trebuchet MS"/>
            </w:rPr>
            <w:t>Brad</w:t>
          </w:r>
          <w:r w:rsidR="007D7E67">
            <w:rPr>
              <w:rFonts w:ascii="Trebuchet MS" w:hAnsi="Trebuchet MS"/>
            </w:rPr>
            <w:t>ley</w:t>
          </w:r>
          <w:r w:rsidRPr="00A047DA">
            <w:rPr>
              <w:rFonts w:ascii="Trebuchet MS" w:hAnsi="Trebuchet MS"/>
            </w:rPr>
            <w:t xml:space="preserve"> Will</w:t>
          </w:r>
          <w:r>
            <w:rPr>
              <w:rFonts w:ascii="Trebuchet MS" w:hAnsi="Trebuchet MS"/>
            </w:rPr>
            <w:t xml:space="preserve"> (AHSS)</w:t>
          </w:r>
        </w:p>
        <w:p w:rsidR="00AC2981" w:rsidRPr="00A047DA" w:rsidRDefault="00AC2981" w:rsidP="00AC2981">
          <w:pPr>
            <w:spacing w:after="0"/>
            <w:rPr>
              <w:rFonts w:ascii="Trebuchet MS" w:hAnsi="Trebuchet MS"/>
            </w:rPr>
          </w:pPr>
          <w:r w:rsidRPr="00A047DA">
            <w:rPr>
              <w:rFonts w:ascii="Trebuchet MS" w:hAnsi="Trebuchet MS"/>
            </w:rPr>
            <w:t>Dmitry Gimon</w:t>
          </w:r>
          <w:r>
            <w:rPr>
              <w:rFonts w:ascii="Trebuchet MS" w:hAnsi="Trebuchet MS"/>
            </w:rPr>
            <w:t xml:space="preserve"> (BE)</w:t>
          </w:r>
        </w:p>
        <w:p w:rsidR="00AC2981" w:rsidRPr="00A047DA" w:rsidRDefault="00AC2981" w:rsidP="00AC2981">
          <w:pPr>
            <w:spacing w:after="0"/>
            <w:rPr>
              <w:rFonts w:ascii="Trebuchet MS" w:hAnsi="Trebuchet MS"/>
            </w:rPr>
          </w:pPr>
          <w:r w:rsidRPr="00A047DA">
            <w:rPr>
              <w:rFonts w:ascii="Trebuchet MS" w:hAnsi="Trebuchet MS"/>
            </w:rPr>
            <w:t>Jessica Heronemus</w:t>
          </w:r>
          <w:r>
            <w:rPr>
              <w:rFonts w:ascii="Trebuchet MS" w:hAnsi="Trebuchet MS"/>
            </w:rPr>
            <w:t xml:space="preserve"> (BE)</w:t>
          </w:r>
        </w:p>
        <w:p w:rsidR="00AC2981" w:rsidRPr="00AC2981" w:rsidRDefault="00AC2981" w:rsidP="00AC2981">
          <w:pPr>
            <w:spacing w:after="0"/>
            <w:rPr>
              <w:rFonts w:ascii="Trebuchet MS" w:hAnsi="Trebuchet MS" w:cs="Tahoma"/>
            </w:rPr>
          </w:pPr>
          <w:r>
            <w:rPr>
              <w:rFonts w:ascii="Trebuchet MS" w:hAnsi="Trebuchet MS" w:cs="Tahoma"/>
            </w:rPr>
            <w:t>Kevin Splichal (Ed)</w:t>
          </w:r>
        </w:p>
        <w:p w:rsidR="00AC2981" w:rsidRPr="00A047DA" w:rsidRDefault="00AC2981" w:rsidP="00AC2981">
          <w:pPr>
            <w:spacing w:after="0"/>
            <w:rPr>
              <w:rFonts w:ascii="Trebuchet MS" w:hAnsi="Trebuchet MS"/>
            </w:rPr>
          </w:pPr>
          <w:r w:rsidRPr="00A047DA">
            <w:rPr>
              <w:rFonts w:ascii="Trebuchet MS" w:hAnsi="Trebuchet MS"/>
            </w:rPr>
            <w:t>Teresa Woods</w:t>
          </w:r>
          <w:r>
            <w:rPr>
              <w:rFonts w:ascii="Trebuchet MS" w:hAnsi="Trebuchet MS"/>
            </w:rPr>
            <w:t xml:space="preserve"> (Ed)</w:t>
          </w:r>
        </w:p>
        <w:p w:rsidR="00AC2981" w:rsidRPr="00A047DA" w:rsidRDefault="00AC2981" w:rsidP="00AC2981">
          <w:pPr>
            <w:spacing w:after="0"/>
            <w:rPr>
              <w:rFonts w:ascii="Trebuchet MS" w:hAnsi="Trebuchet MS"/>
            </w:rPr>
          </w:pPr>
          <w:r w:rsidRPr="00A047DA">
            <w:rPr>
              <w:rFonts w:ascii="Trebuchet MS" w:hAnsi="Trebuchet MS"/>
            </w:rPr>
            <w:t>Glen McNeil</w:t>
          </w:r>
          <w:r>
            <w:rPr>
              <w:rFonts w:ascii="Trebuchet MS" w:hAnsi="Trebuchet MS"/>
            </w:rPr>
            <w:t xml:space="preserve"> (HBS)</w:t>
          </w:r>
        </w:p>
        <w:p w:rsidR="00AC2981" w:rsidRDefault="00AC2981" w:rsidP="00AC2981">
          <w:pPr>
            <w:spacing w:after="0"/>
            <w:rPr>
              <w:rFonts w:ascii="Trebuchet MS" w:hAnsi="Trebuchet MS"/>
            </w:rPr>
          </w:pPr>
          <w:r w:rsidRPr="00A047DA">
            <w:rPr>
              <w:rFonts w:ascii="Trebuchet MS" w:hAnsi="Trebuchet MS"/>
            </w:rPr>
            <w:t>Tanya S</w:t>
          </w:r>
          <w:r>
            <w:rPr>
              <w:rFonts w:ascii="Trebuchet MS" w:hAnsi="Trebuchet MS"/>
            </w:rPr>
            <w:t>m</w:t>
          </w:r>
          <w:r w:rsidRPr="00A047DA">
            <w:rPr>
              <w:rFonts w:ascii="Trebuchet MS" w:hAnsi="Trebuchet MS"/>
            </w:rPr>
            <w:t>ith</w:t>
          </w:r>
          <w:r>
            <w:rPr>
              <w:rFonts w:ascii="Trebuchet MS" w:hAnsi="Trebuchet MS"/>
            </w:rPr>
            <w:t xml:space="preserve"> (HBS)</w:t>
          </w:r>
        </w:p>
        <w:p w:rsidR="008C2DFD" w:rsidRDefault="007D7E67" w:rsidP="00AC2981">
          <w:pPr>
            <w:spacing w:after="0"/>
            <w:rPr>
              <w:rFonts w:ascii="Trebuchet MS" w:hAnsi="Trebuchet MS"/>
            </w:rPr>
          </w:pPr>
          <w:r>
            <w:rPr>
              <w:rFonts w:ascii="Trebuchet MS" w:hAnsi="Trebuchet MS"/>
            </w:rPr>
            <w:t>William</w:t>
          </w:r>
          <w:r w:rsidR="008C2DFD">
            <w:rPr>
              <w:rFonts w:ascii="Trebuchet MS" w:hAnsi="Trebuchet MS"/>
            </w:rPr>
            <w:t xml:space="preserve"> Weber (STM)</w:t>
          </w:r>
        </w:p>
        <w:p w:rsidR="00AC2981" w:rsidRDefault="007D7E67" w:rsidP="00AC2981">
          <w:pPr>
            <w:spacing w:after="0"/>
            <w:rPr>
              <w:rFonts w:ascii="Trebuchet MS" w:hAnsi="Trebuchet MS"/>
            </w:rPr>
          </w:pPr>
          <w:r>
            <w:rPr>
              <w:rFonts w:ascii="Trebuchet MS" w:hAnsi="Trebuchet MS"/>
            </w:rPr>
            <w:t>Tom</w:t>
          </w:r>
          <w:r w:rsidR="00AC2981" w:rsidRPr="00A047DA">
            <w:rPr>
              <w:rFonts w:ascii="Trebuchet MS" w:hAnsi="Trebuchet MS"/>
            </w:rPr>
            <w:t xml:space="preserve"> Schafer</w:t>
          </w:r>
          <w:r w:rsidR="00AC2981">
            <w:rPr>
              <w:rFonts w:ascii="Trebuchet MS" w:hAnsi="Trebuchet MS"/>
            </w:rPr>
            <w:t xml:space="preserve"> (STM)</w:t>
          </w:r>
        </w:p>
        <w:p w:rsidR="00126142" w:rsidRDefault="00126142" w:rsidP="00126142">
          <w:pPr>
            <w:spacing w:after="0"/>
            <w:rPr>
              <w:rFonts w:ascii="Trebuchet MS" w:hAnsi="Trebuchet MS"/>
            </w:rPr>
          </w:pPr>
          <w:r w:rsidRPr="00A047DA">
            <w:rPr>
              <w:rFonts w:ascii="Trebuchet MS" w:hAnsi="Trebuchet MS"/>
            </w:rPr>
            <w:t>Robyn Hartman</w:t>
          </w:r>
          <w:r>
            <w:rPr>
              <w:rFonts w:ascii="Trebuchet MS" w:hAnsi="Trebuchet MS"/>
            </w:rPr>
            <w:t xml:space="preserve"> (Lib)</w:t>
          </w:r>
        </w:p>
        <w:p w:rsidR="00E77ECA" w:rsidRPr="00A047DA" w:rsidRDefault="00E77ECA" w:rsidP="00126142">
          <w:pPr>
            <w:spacing w:after="0"/>
            <w:rPr>
              <w:rFonts w:ascii="Trebuchet MS" w:hAnsi="Trebuchet MS"/>
            </w:rPr>
          </w:pPr>
          <w:r>
            <w:rPr>
              <w:rFonts w:ascii="Trebuchet MS" w:hAnsi="Trebuchet MS"/>
            </w:rPr>
            <w:t>Helen Miles (Senate)</w:t>
          </w:r>
        </w:p>
        <w:p w:rsidR="00AC2981" w:rsidRDefault="00AC2981" w:rsidP="00AC2981">
          <w:pPr>
            <w:spacing w:after="0"/>
            <w:rPr>
              <w:rFonts w:ascii="Tahoma" w:hAnsi="Tahoma" w:cs="Tahoma"/>
              <w:color w:val="BF8F00" w:themeColor="accent4" w:themeShade="BF"/>
            </w:rPr>
          </w:pPr>
          <w:r>
            <w:rPr>
              <w:rFonts w:ascii="Trebuchet MS" w:hAnsi="Trebuchet MS"/>
            </w:rPr>
            <w:t>Megan Garcia (SGA)</w:t>
          </w:r>
        </w:p>
        <w:p w:rsidR="00AC2981" w:rsidRPr="00AC2981" w:rsidRDefault="00AC2981" w:rsidP="00AC2981">
          <w:pPr>
            <w:spacing w:after="0"/>
            <w:rPr>
              <w:rFonts w:ascii="Trebuchet MS" w:hAnsi="Trebuchet MS" w:cs="Tahoma"/>
            </w:rPr>
          </w:pPr>
          <w:r>
            <w:rPr>
              <w:rFonts w:ascii="Trebuchet MS" w:hAnsi="Trebuchet MS"/>
            </w:rPr>
            <w:t>Cody Scheck</w:t>
          </w:r>
          <w:r w:rsidRPr="00A047DA">
            <w:rPr>
              <w:rFonts w:ascii="Trebuchet MS" w:hAnsi="Trebuchet MS" w:cs="Tahoma"/>
              <w:color w:val="BF8F00" w:themeColor="accent4" w:themeShade="BF"/>
            </w:rPr>
            <w:t xml:space="preserve"> </w:t>
          </w:r>
          <w:r>
            <w:rPr>
              <w:rFonts w:ascii="Trebuchet MS" w:hAnsi="Trebuchet MS" w:cs="Tahoma"/>
            </w:rPr>
            <w:t>(SGA)</w:t>
          </w:r>
        </w:p>
        <w:p w:rsidR="00AC2981" w:rsidRDefault="00AC2981" w:rsidP="00AC2981">
          <w:pPr>
            <w:spacing w:after="0"/>
            <w:rPr>
              <w:rFonts w:ascii="Trebuchet MS" w:hAnsi="Trebuchet MS"/>
            </w:rPr>
          </w:pPr>
          <w:r w:rsidRPr="00A047DA">
            <w:rPr>
              <w:rFonts w:ascii="Trebuchet MS" w:hAnsi="Trebuchet MS"/>
            </w:rPr>
            <w:t>Cheryl Duffy</w:t>
          </w:r>
          <w:r>
            <w:rPr>
              <w:rFonts w:ascii="Trebuchet MS" w:hAnsi="Trebuchet MS"/>
            </w:rPr>
            <w:t xml:space="preserve"> (Goss Engl)</w:t>
          </w:r>
        </w:p>
        <w:p w:rsidR="0045690E" w:rsidRDefault="0045690E" w:rsidP="00AC2981">
          <w:pPr>
            <w:spacing w:after="0"/>
            <w:rPr>
              <w:rFonts w:ascii="Trebuchet MS" w:hAnsi="Trebuchet MS"/>
            </w:rPr>
          </w:pPr>
          <w:r>
            <w:rPr>
              <w:rFonts w:ascii="Trebuchet MS" w:hAnsi="Trebuchet MS"/>
            </w:rPr>
            <w:t>Kenton Russell (Provost)</w:t>
          </w:r>
        </w:p>
        <w:p w:rsidR="00A047DA" w:rsidRDefault="00A047DA" w:rsidP="008D5EE4">
          <w:pPr>
            <w:spacing w:after="0"/>
            <w:rPr>
              <w:rFonts w:ascii="Trebuchet MS" w:hAnsi="Trebuchet MS"/>
            </w:rPr>
            <w:sectPr w:rsidR="00A047DA" w:rsidSect="00A047DA">
              <w:type w:val="continuous"/>
              <w:pgSz w:w="12240" w:h="15840"/>
              <w:pgMar w:top="1440" w:right="1440" w:bottom="1440" w:left="1440" w:header="720" w:footer="720" w:gutter="0"/>
              <w:cols w:num="2" w:space="720"/>
              <w:docGrid w:linePitch="360"/>
            </w:sectPr>
          </w:pPr>
          <w:r w:rsidRPr="00A047DA">
            <w:rPr>
              <w:rFonts w:ascii="Trebuchet MS" w:hAnsi="Trebuchet MS"/>
            </w:rPr>
            <w:t>Chap</w:t>
          </w:r>
          <w:r w:rsidR="007D7E67">
            <w:rPr>
              <w:rFonts w:ascii="Trebuchet MS" w:hAnsi="Trebuchet MS"/>
            </w:rPr>
            <w:t>man</w:t>
          </w:r>
          <w:r w:rsidRPr="00A047DA">
            <w:rPr>
              <w:rFonts w:ascii="Trebuchet MS" w:hAnsi="Trebuchet MS"/>
            </w:rPr>
            <w:t xml:space="preserve"> Rackaway</w:t>
          </w:r>
          <w:r w:rsidR="00AC2981">
            <w:rPr>
              <w:rFonts w:ascii="Trebuchet MS" w:hAnsi="Trebuchet MS"/>
            </w:rPr>
            <w:t xml:space="preserve"> (Grad Sch)</w:t>
          </w:r>
        </w:p>
      </w:sdtContent>
    </w:sdt>
    <w:p w:rsidR="00271625" w:rsidRDefault="00271625" w:rsidP="00A047DA">
      <w:pPr>
        <w:rPr>
          <w:rFonts w:ascii="Trebuchet MS" w:hAnsi="Trebuchet MS" w:cs="Tahoma"/>
          <w:color w:val="BF8F00" w:themeColor="accent4" w:themeShade="BF"/>
        </w:rPr>
      </w:pPr>
      <w:r w:rsidRPr="00A047DA">
        <w:rPr>
          <w:rFonts w:ascii="Trebuchet MS" w:hAnsi="Trebuchet MS" w:cs="Tahoma"/>
          <w:b/>
          <w:noProof/>
          <w:color w:val="FFC000" w:themeColor="accent4"/>
          <w:sz w:val="48"/>
          <w:szCs w:val="48"/>
        </w:rPr>
        <mc:AlternateContent>
          <mc:Choice Requires="wps">
            <w:drawing>
              <wp:anchor distT="0" distB="0" distL="114300" distR="114300" simplePos="0" relativeHeight="251661312" behindDoc="0" locked="0" layoutInCell="1" allowOverlap="1" wp14:anchorId="225A13C8" wp14:editId="74B5B406">
                <wp:simplePos x="0" y="0"/>
                <wp:positionH relativeFrom="column">
                  <wp:posOffset>-41764</wp:posOffset>
                </wp:positionH>
                <wp:positionV relativeFrom="paragraph">
                  <wp:posOffset>193040</wp:posOffset>
                </wp:positionV>
                <wp:extent cx="5913120" cy="7620"/>
                <wp:effectExtent l="19050" t="19050" r="30480" b="30480"/>
                <wp:wrapNone/>
                <wp:docPr id="2" name="Straight Connector 2"/>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nThick">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26138"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5.2pt" to="462.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" strokecolor="#bfbfbf [2412]" strokeweight="2.25pt">
                <v:stroke linestyle="thinThick" joinstyle="miter"/>
              </v:line>
            </w:pict>
          </mc:Fallback>
        </mc:AlternateContent>
      </w:r>
    </w:p>
    <w:p w:rsidR="006C6931" w:rsidRDefault="00D9753F" w:rsidP="00E56D6B">
      <w:pPr>
        <w:pStyle w:val="NoSpacing"/>
      </w:pPr>
      <w:r>
        <w:t>3:03</w:t>
      </w:r>
      <w:r w:rsidR="00E77ECA">
        <w:tab/>
        <w:t xml:space="preserve">Meeting began.  All members </w:t>
      </w:r>
      <w:r w:rsidR="00947E1B">
        <w:t xml:space="preserve">except </w:t>
      </w:r>
      <w:r>
        <w:t xml:space="preserve">Heronemus, </w:t>
      </w:r>
      <w:r w:rsidR="00827731">
        <w:t xml:space="preserve">Rackaway, </w:t>
      </w:r>
      <w:r>
        <w:t xml:space="preserve">Russell, and </w:t>
      </w:r>
      <w:r w:rsidR="00827731">
        <w:t>Scheck</w:t>
      </w:r>
      <w:r w:rsidR="009749C1">
        <w:t xml:space="preserve"> were</w:t>
      </w:r>
      <w:r w:rsidR="00EF6B07">
        <w:t>, eventually, present</w:t>
      </w:r>
      <w:r w:rsidR="00E77ECA">
        <w:t xml:space="preserve">.  Will announced that he was to serve as proxy for </w:t>
      </w:r>
      <w:r>
        <w:t xml:space="preserve">both </w:t>
      </w:r>
      <w:r w:rsidR="00E77ECA">
        <w:t>Rackaway</w:t>
      </w:r>
      <w:r>
        <w:t xml:space="preserve"> and Russell</w:t>
      </w:r>
      <w:r w:rsidR="00E77ECA">
        <w:t>.</w:t>
      </w:r>
      <w:r w:rsidR="006C6931">
        <w:t xml:space="preserve">  </w:t>
      </w:r>
      <w:r w:rsidR="00DB78ED">
        <w:t>E</w:t>
      </w:r>
      <w:r w:rsidR="006C6931">
        <w:t xml:space="preserve">stablished that a quorum was </w:t>
      </w:r>
      <w:r w:rsidR="00DB78ED">
        <w:t>met</w:t>
      </w:r>
      <w:r w:rsidR="000F387D">
        <w:t xml:space="preserve">.  </w:t>
      </w:r>
    </w:p>
    <w:p w:rsidR="00827731" w:rsidRDefault="00827731" w:rsidP="00E56D6B">
      <w:pPr>
        <w:pStyle w:val="NoSpacing"/>
      </w:pPr>
    </w:p>
    <w:p w:rsidR="000F387D" w:rsidRDefault="00D9753F" w:rsidP="00D9753F">
      <w:pPr>
        <w:pStyle w:val="NoSpacing"/>
        <w:rPr>
          <w:rFonts w:cs="Helvetica"/>
          <w:iCs/>
          <w:bdr w:val="none" w:sz="0" w:space="0" w:color="auto" w:frame="1"/>
          <w:shd w:val="clear" w:color="auto" w:fill="FFFFFF"/>
        </w:rPr>
      </w:pPr>
      <w:r>
        <w:t>3:03</w:t>
      </w:r>
      <w:r>
        <w:tab/>
        <w:t>First question (</w:t>
      </w:r>
      <w:r w:rsidR="00827731">
        <w:t xml:space="preserve">2 minute discussion): </w:t>
      </w:r>
      <w:r>
        <w:t xml:space="preserve">How should the </w:t>
      </w:r>
      <w:r w:rsidR="00BB1708">
        <w:t xml:space="preserve">mathematics </w:t>
      </w:r>
      <w:r>
        <w:t xml:space="preserve">core skills objective read?  It was put to a vote for the title and description to be as follows: </w:t>
      </w:r>
      <w:r>
        <w:rPr>
          <w:i/>
        </w:rPr>
        <w:t xml:space="preserve">“Objective 1.2. Quantitative literacy: </w:t>
      </w:r>
      <w:r w:rsidRPr="00D9753F">
        <w:rPr>
          <w:rFonts w:cs="Helvetica"/>
          <w:i/>
          <w:iCs/>
          <w:bdr w:val="none" w:sz="0" w:space="0" w:color="auto" w:frame="1"/>
          <w:shd w:val="clear" w:color="auto" w:fill="FFFFFF"/>
        </w:rPr>
        <w:t>Students will recognize quantitative relationships, use multiple approaches to analyze these relationships, and apply knowledge of these relationships to solve practical problems</w:t>
      </w:r>
      <w:r w:rsidRPr="00C32486">
        <w:rPr>
          <w:rFonts w:cs="Helvetica"/>
          <w:iCs/>
          <w:bdr w:val="none" w:sz="0" w:space="0" w:color="auto" w:frame="1"/>
          <w:shd w:val="clear" w:color="auto" w:fill="FFFFFF"/>
        </w:rPr>
        <w:t>.</w:t>
      </w:r>
      <w:r>
        <w:rPr>
          <w:rFonts w:cs="Helvetica"/>
          <w:iCs/>
          <w:bdr w:val="none" w:sz="0" w:space="0" w:color="auto" w:frame="1"/>
          <w:shd w:val="clear" w:color="auto" w:fill="FFFFFF"/>
        </w:rPr>
        <w:t>”</w:t>
      </w:r>
      <w:r w:rsidR="00BB1708">
        <w:rPr>
          <w:rFonts w:cs="Helvetica"/>
          <w:iCs/>
          <w:bdr w:val="none" w:sz="0" w:space="0" w:color="auto" w:frame="1"/>
          <w:shd w:val="clear" w:color="auto" w:fill="FFFFFF"/>
        </w:rPr>
        <w:t xml:space="preserve">  The motion passed: 11 in favor, none opposed.</w:t>
      </w:r>
      <w:r w:rsidR="000F387D">
        <w:rPr>
          <w:rFonts w:cs="Helvetica"/>
          <w:iCs/>
          <w:bdr w:val="none" w:sz="0" w:space="0" w:color="auto" w:frame="1"/>
          <w:shd w:val="clear" w:color="auto" w:fill="FFFFFF"/>
        </w:rPr>
        <w:t xml:space="preserve">  [Note: There was a quorum for the entire meeting.  But because some members arrived late, and the first question went to a vote so quickly, two votes and two proxy votes did not figure into its decision.]</w:t>
      </w:r>
    </w:p>
    <w:p w:rsidR="00BB1708" w:rsidRDefault="00BB1708" w:rsidP="00D9753F">
      <w:pPr>
        <w:pStyle w:val="NoSpacing"/>
        <w:rPr>
          <w:rFonts w:cs="Helvetica"/>
          <w:iCs/>
          <w:bdr w:val="none" w:sz="0" w:space="0" w:color="auto" w:frame="1"/>
          <w:shd w:val="clear" w:color="auto" w:fill="FFFFFF"/>
        </w:rPr>
      </w:pPr>
    </w:p>
    <w:p w:rsidR="004E134D" w:rsidRDefault="00BB1708" w:rsidP="00D9753F">
      <w:pPr>
        <w:pStyle w:val="NoSpacing"/>
        <w:rPr>
          <w:rFonts w:cs="Helvetica"/>
          <w:iCs/>
          <w:bdr w:val="none" w:sz="0" w:space="0" w:color="auto" w:frame="1"/>
          <w:shd w:val="clear" w:color="auto" w:fill="FFFFFF"/>
        </w:rPr>
      </w:pPr>
      <w:r>
        <w:rPr>
          <w:rFonts w:cs="Helvetica"/>
          <w:iCs/>
          <w:bdr w:val="none" w:sz="0" w:space="0" w:color="auto" w:frame="1"/>
          <w:shd w:val="clear" w:color="auto" w:fill="FFFFFF"/>
        </w:rPr>
        <w:t>3:05</w:t>
      </w:r>
      <w:r>
        <w:rPr>
          <w:rFonts w:cs="Helvetica"/>
          <w:iCs/>
          <w:bdr w:val="none" w:sz="0" w:space="0" w:color="auto" w:frame="1"/>
          <w:shd w:val="clear" w:color="auto" w:fill="FFFFFF"/>
        </w:rPr>
        <w:tab/>
        <w:t xml:space="preserve">Second question (34 minute discussion): How should the critical thinking core skills objective read?  This was a complex discussion, as the committee moved beyond </w:t>
      </w:r>
      <w:r w:rsidR="0014725D">
        <w:rPr>
          <w:rFonts w:cs="Helvetica"/>
          <w:iCs/>
          <w:bdr w:val="none" w:sz="0" w:space="0" w:color="auto" w:frame="1"/>
          <w:shd w:val="clear" w:color="auto" w:fill="FFFFFF"/>
        </w:rPr>
        <w:t xml:space="preserve">points made in </w:t>
      </w:r>
      <w:r>
        <w:rPr>
          <w:rFonts w:cs="Helvetica"/>
          <w:iCs/>
          <w:bdr w:val="none" w:sz="0" w:space="0" w:color="auto" w:frame="1"/>
          <w:shd w:val="clear" w:color="auto" w:fill="FFFFFF"/>
        </w:rPr>
        <w:t>the online wiki discussion an</w:t>
      </w:r>
      <w:r w:rsidR="0014725D">
        <w:rPr>
          <w:rFonts w:cs="Helvetica"/>
          <w:iCs/>
          <w:bdr w:val="none" w:sz="0" w:space="0" w:color="auto" w:frame="1"/>
          <w:shd w:val="clear" w:color="auto" w:fill="FFFFFF"/>
        </w:rPr>
        <w:t xml:space="preserve">d attempted to quickly stitch together wording capturing elements from different proposals.  It was put to a vote for the title and description to be as follows: </w:t>
      </w:r>
      <w:r w:rsidR="0014725D">
        <w:rPr>
          <w:rFonts w:cs="Helvetica"/>
          <w:i/>
          <w:iCs/>
          <w:bdr w:val="none" w:sz="0" w:space="0" w:color="auto" w:frame="1"/>
          <w:shd w:val="clear" w:color="auto" w:fill="FFFFFF"/>
        </w:rPr>
        <w:t xml:space="preserve">“Objective 1.5. </w:t>
      </w:r>
      <w:r w:rsidR="00791871">
        <w:rPr>
          <w:rFonts w:cs="Helvetica"/>
          <w:i/>
          <w:iCs/>
          <w:bdr w:val="none" w:sz="0" w:space="0" w:color="auto" w:frame="1"/>
          <w:shd w:val="clear" w:color="auto" w:fill="FFFFFF"/>
        </w:rPr>
        <w:t xml:space="preserve"> </w:t>
      </w:r>
      <w:r w:rsidR="0014725D">
        <w:rPr>
          <w:rFonts w:cs="Helvetica"/>
          <w:i/>
          <w:iCs/>
          <w:bdr w:val="none" w:sz="0" w:space="0" w:color="auto" w:frame="1"/>
          <w:shd w:val="clear" w:color="auto" w:fill="FFFFFF"/>
        </w:rPr>
        <w:t>Critical thinking.</w:t>
      </w:r>
      <w:r w:rsidR="00791871">
        <w:rPr>
          <w:rFonts w:cs="Helvetica"/>
          <w:i/>
          <w:iCs/>
          <w:bdr w:val="none" w:sz="0" w:space="0" w:color="auto" w:frame="1"/>
          <w:shd w:val="clear" w:color="auto" w:fill="FFFFFF"/>
        </w:rPr>
        <w:t xml:space="preserve"> </w:t>
      </w:r>
      <w:r w:rsidR="0014725D">
        <w:rPr>
          <w:rFonts w:cs="Helvetica"/>
          <w:i/>
          <w:iCs/>
          <w:bdr w:val="none" w:sz="0" w:space="0" w:color="auto" w:frame="1"/>
          <w:shd w:val="clear" w:color="auto" w:fill="FFFFFF"/>
        </w:rPr>
        <w:t xml:space="preserve"> Students will explore issues, ideas, artifacts, and events before </w:t>
      </w:r>
      <w:r w:rsidR="0014725D" w:rsidRPr="0014725D">
        <w:rPr>
          <w:rFonts w:cs="Helvetica"/>
          <w:i/>
          <w:iCs/>
          <w:bdr w:val="none" w:sz="0" w:space="0" w:color="auto" w:frame="1"/>
          <w:shd w:val="clear" w:color="auto" w:fill="FFFFFF"/>
        </w:rPr>
        <w:t>accepting</w:t>
      </w:r>
      <w:r w:rsidR="0014725D" w:rsidRPr="0014725D">
        <w:rPr>
          <w:i/>
        </w:rPr>
        <w:t xml:space="preserve"> or formulating an opinion or conclusion.  Students will recognize, analyze, criticize, evaluate, and formulate arguments in ways characterized by intellectual courage.</w:t>
      </w:r>
      <w:r w:rsidR="0014725D">
        <w:rPr>
          <w:i/>
        </w:rPr>
        <w:t>”</w:t>
      </w:r>
      <w:r w:rsidR="00E91504">
        <w:t xml:space="preserve">  The motion passed: 12</w:t>
      </w:r>
      <w:r w:rsidR="00791871">
        <w:t xml:space="preserve"> in favor, 3 opposed.  </w:t>
      </w:r>
      <w:r w:rsidR="0014725D">
        <w:rPr>
          <w:rFonts w:cs="Helvetica"/>
          <w:iCs/>
          <w:bdr w:val="none" w:sz="0" w:space="0" w:color="auto" w:frame="1"/>
          <w:shd w:val="clear" w:color="auto" w:fill="FFFFFF"/>
        </w:rPr>
        <w:t>This will replace last year’s objectives 1.5 (inquiry and analysis) and 1.6 (critical thinking</w:t>
      </w:r>
      <w:r w:rsidR="00791871">
        <w:rPr>
          <w:rFonts w:cs="Helvetica"/>
          <w:iCs/>
          <w:bdr w:val="none" w:sz="0" w:space="0" w:color="auto" w:frame="1"/>
          <w:shd w:val="clear" w:color="auto" w:fill="FFFFFF"/>
        </w:rPr>
        <w:t xml:space="preserve"> </w:t>
      </w:r>
      <w:r w:rsidR="004E134D">
        <w:rPr>
          <w:rFonts w:cs="Helvetica"/>
          <w:iCs/>
          <w:bdr w:val="none" w:sz="0" w:space="0" w:color="auto" w:frame="1"/>
          <w:shd w:val="clear" w:color="auto" w:fill="FFFFFF"/>
        </w:rPr>
        <w:t xml:space="preserve">and creative problem solving); </w:t>
      </w:r>
      <w:r w:rsidR="00791871">
        <w:rPr>
          <w:rFonts w:cs="Helvetica"/>
          <w:iCs/>
          <w:bdr w:val="none" w:sz="0" w:space="0" w:color="auto" w:frame="1"/>
          <w:shd w:val="clear" w:color="auto" w:fill="FFFFFF"/>
        </w:rPr>
        <w:t xml:space="preserve">the creative problem-solving aspect of last year’s 1.6 </w:t>
      </w:r>
      <w:r w:rsidR="004E134D">
        <w:rPr>
          <w:rFonts w:cs="Helvetica"/>
          <w:iCs/>
          <w:bdr w:val="none" w:sz="0" w:space="0" w:color="auto" w:frame="1"/>
          <w:shd w:val="clear" w:color="auto" w:fill="FFFFFF"/>
        </w:rPr>
        <w:t>will move</w:t>
      </w:r>
      <w:r w:rsidR="00791871">
        <w:rPr>
          <w:rFonts w:cs="Helvetica"/>
          <w:iCs/>
          <w:bdr w:val="none" w:sz="0" w:space="0" w:color="auto" w:frame="1"/>
          <w:shd w:val="clear" w:color="auto" w:fill="FFFFFF"/>
        </w:rPr>
        <w:t xml:space="preserve"> to </w:t>
      </w:r>
      <w:r w:rsidR="0014725D">
        <w:rPr>
          <w:rFonts w:cs="Helvetica"/>
          <w:iCs/>
          <w:bdr w:val="none" w:sz="0" w:space="0" w:color="auto" w:frame="1"/>
          <w:shd w:val="clear" w:color="auto" w:fill="FFFFFF"/>
        </w:rPr>
        <w:t>Goal 3.</w:t>
      </w:r>
      <w:r w:rsidR="00570E15">
        <w:rPr>
          <w:rFonts w:cs="Helvetica"/>
          <w:iCs/>
          <w:bdr w:val="none" w:sz="0" w:space="0" w:color="auto" w:frame="1"/>
          <w:shd w:val="clear" w:color="auto" w:fill="FFFFFF"/>
        </w:rPr>
        <w:t xml:space="preserve">  </w:t>
      </w:r>
    </w:p>
    <w:p w:rsidR="004E134D" w:rsidRDefault="004E134D" w:rsidP="00D9753F">
      <w:pPr>
        <w:pStyle w:val="NoSpacing"/>
        <w:rPr>
          <w:rFonts w:cs="Helvetica"/>
          <w:iCs/>
          <w:bdr w:val="none" w:sz="0" w:space="0" w:color="auto" w:frame="1"/>
          <w:shd w:val="clear" w:color="auto" w:fill="FFFFFF"/>
        </w:rPr>
      </w:pPr>
    </w:p>
    <w:p w:rsidR="0014725D" w:rsidRDefault="004E134D" w:rsidP="00D9753F">
      <w:pPr>
        <w:pStyle w:val="NoSpacing"/>
        <w:rPr>
          <w:rFonts w:cs="Helvetica"/>
          <w:iCs/>
          <w:bdr w:val="none" w:sz="0" w:space="0" w:color="auto" w:frame="1"/>
          <w:shd w:val="clear" w:color="auto" w:fill="FFFFFF"/>
        </w:rPr>
      </w:pPr>
      <w:r>
        <w:rPr>
          <w:rFonts w:cs="Helvetica"/>
          <w:iCs/>
          <w:bdr w:val="none" w:sz="0" w:space="0" w:color="auto" w:frame="1"/>
          <w:shd w:val="clear" w:color="auto" w:fill="FFFFFF"/>
        </w:rPr>
        <w:lastRenderedPageBreak/>
        <w:t xml:space="preserve">For a </w:t>
      </w:r>
      <w:r w:rsidR="00570E15">
        <w:rPr>
          <w:rFonts w:cs="Helvetica"/>
          <w:iCs/>
          <w:bdr w:val="none" w:sz="0" w:space="0" w:color="auto" w:frame="1"/>
          <w:shd w:val="clear" w:color="auto" w:fill="FFFFFF"/>
        </w:rPr>
        <w:t>complete list of objectives for Goals 1 and 2</w:t>
      </w:r>
      <w:r>
        <w:rPr>
          <w:rFonts w:cs="Helvetica"/>
          <w:iCs/>
          <w:bdr w:val="none" w:sz="0" w:space="0" w:color="auto" w:frame="1"/>
          <w:shd w:val="clear" w:color="auto" w:fill="FFFFFF"/>
        </w:rPr>
        <w:t>, see</w:t>
      </w:r>
      <w:r w:rsidR="00570E15">
        <w:rPr>
          <w:rFonts w:cs="Helvetica"/>
          <w:iCs/>
          <w:bdr w:val="none" w:sz="0" w:space="0" w:color="auto" w:frame="1"/>
          <w:shd w:val="clear" w:color="auto" w:fill="FFFFFF"/>
        </w:rPr>
        <w:t xml:space="preserve"> the Appendix below.</w:t>
      </w:r>
    </w:p>
    <w:p w:rsidR="009749C1" w:rsidRDefault="009749C1" w:rsidP="00D9753F">
      <w:pPr>
        <w:pStyle w:val="NoSpacing"/>
        <w:rPr>
          <w:rFonts w:cs="Helvetica"/>
          <w:iCs/>
          <w:bdr w:val="none" w:sz="0" w:space="0" w:color="auto" w:frame="1"/>
          <w:shd w:val="clear" w:color="auto" w:fill="FFFFFF"/>
        </w:rPr>
      </w:pPr>
    </w:p>
    <w:p w:rsidR="00EB1CD7" w:rsidRDefault="009749C1" w:rsidP="00460D68">
      <w:pPr>
        <w:pStyle w:val="NoSpacing"/>
        <w:spacing w:line="276" w:lineRule="auto"/>
        <w:rPr>
          <w:rFonts w:ascii="Calibri" w:hAnsi="Calibri"/>
          <w:color w:val="000000"/>
          <w:shd w:val="clear" w:color="auto" w:fill="FFFFFF"/>
        </w:rPr>
      </w:pPr>
      <w:r>
        <w:rPr>
          <w:rFonts w:cs="Helvetica"/>
          <w:iCs/>
          <w:bdr w:val="none" w:sz="0" w:space="0" w:color="auto" w:frame="1"/>
          <w:shd w:val="clear" w:color="auto" w:fill="FFFFFF"/>
        </w:rPr>
        <w:t>3:40</w:t>
      </w:r>
      <w:r>
        <w:rPr>
          <w:rFonts w:cs="Helvetica"/>
          <w:iCs/>
          <w:bdr w:val="none" w:sz="0" w:space="0" w:color="auto" w:frame="1"/>
          <w:shd w:val="clear" w:color="auto" w:fill="FFFFFF"/>
        </w:rPr>
        <w:tab/>
        <w:t xml:space="preserve">Third question (27 minutes): </w:t>
      </w:r>
      <w:r w:rsidR="00EB1CD7">
        <w:rPr>
          <w:rFonts w:cs="Helvetica"/>
          <w:iCs/>
          <w:bdr w:val="none" w:sz="0" w:space="0" w:color="auto" w:frame="1"/>
          <w:shd w:val="clear" w:color="auto" w:fill="FFFFFF"/>
        </w:rPr>
        <w:t xml:space="preserve">Having merged last year’s goals 3 and 4 into one, what should the title of </w:t>
      </w:r>
      <w:r w:rsidR="00EF6B07">
        <w:rPr>
          <w:rFonts w:cs="Helvetica"/>
          <w:iCs/>
          <w:bdr w:val="none" w:sz="0" w:space="0" w:color="auto" w:frame="1"/>
          <w:shd w:val="clear" w:color="auto" w:fill="FFFFFF"/>
        </w:rPr>
        <w:t>the combined</w:t>
      </w:r>
      <w:r w:rsidR="00EB1CD7">
        <w:rPr>
          <w:rFonts w:cs="Helvetica"/>
          <w:iCs/>
          <w:bdr w:val="none" w:sz="0" w:space="0" w:color="auto" w:frame="1"/>
          <w:shd w:val="clear" w:color="auto" w:fill="FFFFFF"/>
        </w:rPr>
        <w:t xml:space="preserve"> goal be, how many objectives should </w:t>
      </w:r>
      <w:r w:rsidR="00EF6B07">
        <w:rPr>
          <w:rFonts w:cs="Helvetica"/>
          <w:iCs/>
          <w:bdr w:val="none" w:sz="0" w:space="0" w:color="auto" w:frame="1"/>
          <w:shd w:val="clear" w:color="auto" w:fill="FFFFFF"/>
        </w:rPr>
        <w:t>it have</w:t>
      </w:r>
      <w:r w:rsidR="00EB1CD7">
        <w:rPr>
          <w:rFonts w:cs="Helvetica"/>
          <w:iCs/>
          <w:bdr w:val="none" w:sz="0" w:space="0" w:color="auto" w:frame="1"/>
          <w:shd w:val="clear" w:color="auto" w:fill="FFFFFF"/>
        </w:rPr>
        <w:t xml:space="preserve">, and what should they be?  Proposed titles include “Living Responsibly,” “Living Well,” and “Personal, Professional, and Social Responsibility.”  </w:t>
      </w:r>
      <w:r w:rsidR="00EB1CD7" w:rsidRPr="00EB1CD7">
        <w:rPr>
          <w:rFonts w:cs="Helvetica"/>
          <w:iCs/>
          <w:bdr w:val="none" w:sz="0" w:space="0" w:color="auto" w:frame="1"/>
          <w:shd w:val="clear" w:color="auto" w:fill="FFFFFF"/>
        </w:rPr>
        <w:t>Discussion of the goal’s title was postponed until the committee has settled upon the objectives.</w:t>
      </w:r>
      <w:r w:rsidR="00EB1CD7">
        <w:rPr>
          <w:rFonts w:cs="Helvetica"/>
          <w:iCs/>
          <w:bdr w:val="none" w:sz="0" w:space="0" w:color="auto" w:frame="1"/>
          <w:shd w:val="clear" w:color="auto" w:fill="FFFFFF"/>
        </w:rPr>
        <w:t xml:space="preserve">  </w:t>
      </w:r>
      <w:r w:rsidR="00EB1CD7" w:rsidRPr="00460D68">
        <w:rPr>
          <w:rFonts w:cs="Helvetica"/>
          <w:iCs/>
          <w:bdr w:val="none" w:sz="0" w:space="0" w:color="auto" w:frame="1"/>
          <w:shd w:val="clear" w:color="auto" w:fill="FFFFFF"/>
        </w:rPr>
        <w:t xml:space="preserve">What followed was a very open discussion.  </w:t>
      </w:r>
      <w:r w:rsidR="00460D68" w:rsidRPr="00460D68">
        <w:rPr>
          <w:rFonts w:cs="Helvetica"/>
          <w:iCs/>
          <w:bdr w:val="none" w:sz="0" w:space="0" w:color="auto" w:frame="1"/>
          <w:shd w:val="clear" w:color="auto" w:fill="FFFFFF"/>
        </w:rPr>
        <w:t>Drabkin had proposed</w:t>
      </w:r>
      <w:r w:rsidR="00D01473">
        <w:rPr>
          <w:rFonts w:cs="Helvetica"/>
          <w:iCs/>
          <w:bdr w:val="none" w:sz="0" w:space="0" w:color="auto" w:frame="1"/>
          <w:shd w:val="clear" w:color="auto" w:fill="FFFFFF"/>
        </w:rPr>
        <w:t xml:space="preserve"> reducing the six objectives from last year’s Goals 3 and 4 to three</w:t>
      </w:r>
      <w:r w:rsidR="00460D68" w:rsidRPr="00460D68">
        <w:rPr>
          <w:rFonts w:cs="Helvetica"/>
          <w:iCs/>
          <w:bdr w:val="none" w:sz="0" w:space="0" w:color="auto" w:frame="1"/>
          <w:shd w:val="clear" w:color="auto" w:fill="FFFFFF"/>
        </w:rPr>
        <w:t>: “</w:t>
      </w:r>
      <w:r w:rsidR="00460D68" w:rsidRPr="00D01473">
        <w:rPr>
          <w:i/>
        </w:rPr>
        <w:t xml:space="preserve">Objective 3.1. Intercultural engagement: Students will understand their own and others’ cultures and engage constructively with people across a range of races, ethnicities, genders, identities, abilities, histories, religions, traditions, and languages.” “Objective 3.2.  Ethical reasoning: Students will describe situations where reasonable, well-informed people disagree about what the right thing to do is, explain the underlying values that are in apparent tension, </w:t>
      </w:r>
      <w:r w:rsidR="00460D68" w:rsidRPr="00D01473">
        <w:rPr>
          <w:rFonts w:cs="Times New Roman"/>
          <w:i/>
        </w:rPr>
        <w:t>bringing to bear relevant ethical principles and approaches,</w:t>
      </w:r>
      <w:r w:rsidR="00460D68" w:rsidRPr="00D01473">
        <w:rPr>
          <w:i/>
        </w:rPr>
        <w:t xml:space="preserve"> and respond intelligently </w:t>
      </w:r>
      <w:r w:rsidR="00460D68" w:rsidRPr="00D01473">
        <w:rPr>
          <w:rFonts w:cs="Times New Roman"/>
          <w:i/>
        </w:rPr>
        <w:t xml:space="preserve">to these situations.”  </w:t>
      </w:r>
      <w:r w:rsidR="00460D68" w:rsidRPr="00D01473">
        <w:rPr>
          <w:rFonts w:cs="Times New Roman"/>
        </w:rPr>
        <w:t>And</w:t>
      </w:r>
      <w:r w:rsidR="00460D68" w:rsidRPr="00D01473">
        <w:rPr>
          <w:rFonts w:cs="Times New Roman"/>
          <w:i/>
        </w:rPr>
        <w:t xml:space="preserve"> “</w:t>
      </w:r>
      <w:r w:rsidR="00460D68" w:rsidRPr="00D01473">
        <w:rPr>
          <w:i/>
        </w:rPr>
        <w:t>Objective 3.3.  Cooperative, creative problem-solving: Students will appreciate the world’s complexity, the interdependence of natural, social, economic, and political factors, and the deep challenges to justice and happiness that can arise both on a local and a global scale.  Students will engage civically and work in cooperation with others toward creative solutions to these problems.”</w:t>
      </w:r>
      <w:r w:rsidR="00460D68">
        <w:t xml:space="preserve">  McNeil proposed </w:t>
      </w:r>
      <w:r w:rsidR="00D01473">
        <w:t>reducing them still further, to two objectives</w:t>
      </w:r>
      <w:r w:rsidR="00460D68">
        <w:t>: “</w:t>
      </w:r>
      <w:r w:rsidR="00460D68">
        <w:rPr>
          <w:i/>
        </w:rPr>
        <w:t xml:space="preserve">Objective </w:t>
      </w:r>
      <w:r w:rsidR="00EB1CD7" w:rsidRPr="00460D68">
        <w:rPr>
          <w:rFonts w:cs="Helvetica"/>
          <w:i/>
          <w:color w:val="000000"/>
          <w:shd w:val="clear" w:color="auto" w:fill="FFFFFF"/>
        </w:rPr>
        <w:t>3.1</w:t>
      </w:r>
      <w:r w:rsidR="00460D68">
        <w:rPr>
          <w:rFonts w:cs="Helvetica"/>
          <w:i/>
          <w:color w:val="000000"/>
          <w:shd w:val="clear" w:color="auto" w:fill="FFFFFF"/>
        </w:rPr>
        <w:t>.</w:t>
      </w:r>
      <w:r w:rsidR="00EB1CD7" w:rsidRPr="00460D68">
        <w:rPr>
          <w:rFonts w:cs="Helvetica"/>
          <w:i/>
          <w:color w:val="000000"/>
          <w:shd w:val="clear" w:color="auto" w:fill="FFFFFF"/>
        </w:rPr>
        <w:t xml:space="preserve"> Students will develop the skills necessary to live a lifestyle that recognizes and respects civic (identity-engagement-responsibility…use one or more of these) and cultural interactions, promotes personal health and wellness, and furthers their professional development, all towards the betterment the individual and the society in which they live.</w:t>
      </w:r>
      <w:r w:rsidR="00460D68" w:rsidRPr="00460D68">
        <w:rPr>
          <w:rFonts w:cs="Helvetica"/>
          <w:i/>
          <w:color w:val="000000"/>
          <w:shd w:val="clear" w:color="auto" w:fill="FFFFFF"/>
        </w:rPr>
        <w:t>”</w:t>
      </w:r>
      <w:r w:rsidR="00460D68">
        <w:rPr>
          <w:rFonts w:cs="Helvetica"/>
          <w:color w:val="000000"/>
          <w:shd w:val="clear" w:color="auto" w:fill="FFFFFF"/>
        </w:rPr>
        <w:t xml:space="preserve"> And </w:t>
      </w:r>
      <w:r w:rsidR="00460D68" w:rsidRPr="00460D68">
        <w:rPr>
          <w:rFonts w:cs="Helvetica"/>
          <w:i/>
          <w:color w:val="000000"/>
          <w:shd w:val="clear" w:color="auto" w:fill="FFFFFF"/>
        </w:rPr>
        <w:t>“</w:t>
      </w:r>
      <w:r w:rsidR="00460D68">
        <w:rPr>
          <w:rFonts w:cs="Helvetica"/>
          <w:i/>
          <w:color w:val="000000"/>
          <w:shd w:val="clear" w:color="auto" w:fill="FFFFFF"/>
        </w:rPr>
        <w:t xml:space="preserve">Objective </w:t>
      </w:r>
      <w:r w:rsidR="00EB1CD7" w:rsidRPr="00460D68">
        <w:rPr>
          <w:rFonts w:cs="Helvetica"/>
          <w:i/>
          <w:color w:val="000000"/>
          <w:shd w:val="clear" w:color="auto" w:fill="FFFFFF"/>
        </w:rPr>
        <w:t>3.2</w:t>
      </w:r>
      <w:r w:rsidR="00460D68">
        <w:rPr>
          <w:rFonts w:cs="Helvetica"/>
          <w:i/>
          <w:color w:val="000000"/>
          <w:shd w:val="clear" w:color="auto" w:fill="FFFFFF"/>
        </w:rPr>
        <w:t xml:space="preserve">. </w:t>
      </w:r>
      <w:r w:rsidR="00EB1CD7" w:rsidRPr="00460D68">
        <w:rPr>
          <w:rFonts w:cs="Helvetica"/>
          <w:i/>
          <w:color w:val="000000"/>
          <w:shd w:val="clear" w:color="auto" w:fill="FFFFFF"/>
        </w:rPr>
        <w:t>Students will become ethical, socially aware individuals who possess the skills to communicate effectively in all environments and the ability work alone and on a team to arrive at socially responsible decisions.</w:t>
      </w:r>
      <w:r w:rsidR="00460D68" w:rsidRPr="00460D68">
        <w:rPr>
          <w:rFonts w:cs="Helvetica"/>
          <w:i/>
          <w:color w:val="000000"/>
          <w:shd w:val="clear" w:color="auto" w:fill="FFFFFF"/>
        </w:rPr>
        <w:t>”</w:t>
      </w:r>
      <w:r w:rsidR="00460D68">
        <w:rPr>
          <w:rFonts w:cs="Helvetica"/>
          <w:color w:val="000000"/>
          <w:shd w:val="clear" w:color="auto" w:fill="FFFFFF"/>
        </w:rPr>
        <w:t xml:space="preserve">  Woods observed that the substance of last year’s resource management</w:t>
      </w:r>
      <w:r w:rsidR="004E134D">
        <w:rPr>
          <w:rFonts w:cs="Helvetica"/>
          <w:color w:val="000000"/>
          <w:shd w:val="clear" w:color="auto" w:fill="FFFFFF"/>
        </w:rPr>
        <w:t xml:space="preserve"> o</w:t>
      </w:r>
      <w:r w:rsidR="00D01473">
        <w:rPr>
          <w:rFonts w:cs="Helvetica"/>
          <w:color w:val="000000"/>
          <w:shd w:val="clear" w:color="auto" w:fill="FFFFFF"/>
        </w:rPr>
        <w:t>bjective should be preserved; t</w:t>
      </w:r>
      <w:r w:rsidR="004E134D">
        <w:rPr>
          <w:rFonts w:cs="Helvetica"/>
          <w:color w:val="000000"/>
          <w:shd w:val="clear" w:color="auto" w:fill="FFFFFF"/>
        </w:rPr>
        <w:t xml:space="preserve">his objective </w:t>
      </w:r>
      <w:r w:rsidR="00EF6B07">
        <w:rPr>
          <w:rFonts w:cs="Helvetica"/>
          <w:color w:val="000000"/>
          <w:shd w:val="clear" w:color="auto" w:fill="FFFFFF"/>
        </w:rPr>
        <w:t xml:space="preserve">(last year’s 3.1) </w:t>
      </w:r>
      <w:r w:rsidR="004E134D">
        <w:rPr>
          <w:rFonts w:cs="Helvetica"/>
          <w:color w:val="000000"/>
          <w:shd w:val="clear" w:color="auto" w:fill="FFFFFF"/>
        </w:rPr>
        <w:t xml:space="preserve">reads as follows: </w:t>
      </w:r>
      <w:r w:rsidR="00460D68" w:rsidRPr="00460D68">
        <w:rPr>
          <w:rFonts w:cs="Helvetica"/>
          <w:i/>
          <w:color w:val="000000"/>
          <w:shd w:val="clear" w:color="auto" w:fill="FFFFFF"/>
        </w:rPr>
        <w:t>“</w:t>
      </w:r>
      <w:r w:rsidR="00460D68" w:rsidRPr="00460D68">
        <w:rPr>
          <w:rFonts w:ascii="Calibri" w:hAnsi="Calibri"/>
          <w:i/>
          <w:color w:val="000000"/>
          <w:shd w:val="clear" w:color="auto" w:fill="FFFFFF"/>
        </w:rPr>
        <w:t>Students will possess a broad understanding of sustainable resource management on an individual, societal, financial, and environmental basis, and the importance of balancing these factors.</w:t>
      </w:r>
      <w:r w:rsidR="00460D68">
        <w:rPr>
          <w:rFonts w:ascii="Calibri" w:hAnsi="Calibri"/>
          <w:color w:val="000000"/>
          <w:shd w:val="clear" w:color="auto" w:fill="FFFFFF"/>
        </w:rPr>
        <w:t xml:space="preserve">  Gimon reminded the committee that creative problem-solving, removed from </w:t>
      </w:r>
      <w:r w:rsidR="004E134D">
        <w:rPr>
          <w:rFonts w:ascii="Calibri" w:hAnsi="Calibri"/>
          <w:color w:val="000000"/>
          <w:shd w:val="clear" w:color="auto" w:fill="FFFFFF"/>
        </w:rPr>
        <w:t>Goal 1</w:t>
      </w:r>
      <w:r w:rsidR="00BC7ADD">
        <w:rPr>
          <w:rFonts w:ascii="Calibri" w:hAnsi="Calibri"/>
          <w:color w:val="000000"/>
          <w:shd w:val="clear" w:color="auto" w:fill="FFFFFF"/>
        </w:rPr>
        <w:t>, needs a home here in G</w:t>
      </w:r>
      <w:r w:rsidR="00460D68">
        <w:rPr>
          <w:rFonts w:ascii="Calibri" w:hAnsi="Calibri"/>
          <w:color w:val="000000"/>
          <w:shd w:val="clear" w:color="auto" w:fill="FFFFFF"/>
        </w:rPr>
        <w:t xml:space="preserve">oal 3 (or perhaps </w:t>
      </w:r>
      <w:r w:rsidR="004E134D">
        <w:rPr>
          <w:rFonts w:ascii="Calibri" w:hAnsi="Calibri"/>
          <w:color w:val="000000"/>
          <w:shd w:val="clear" w:color="auto" w:fill="FFFFFF"/>
        </w:rPr>
        <w:t xml:space="preserve">in </w:t>
      </w:r>
      <w:r w:rsidR="00BC7ADD">
        <w:rPr>
          <w:rFonts w:ascii="Calibri" w:hAnsi="Calibri"/>
          <w:color w:val="000000"/>
          <w:shd w:val="clear" w:color="auto" w:fill="FFFFFF"/>
        </w:rPr>
        <w:t>G</w:t>
      </w:r>
      <w:r w:rsidR="00460D68">
        <w:rPr>
          <w:rFonts w:ascii="Calibri" w:hAnsi="Calibri"/>
          <w:color w:val="000000"/>
          <w:shd w:val="clear" w:color="auto" w:fill="FFFFFF"/>
        </w:rPr>
        <w:t>oal 2).</w:t>
      </w:r>
      <w:r w:rsidR="004E134D">
        <w:rPr>
          <w:rFonts w:ascii="Calibri" w:hAnsi="Calibri"/>
          <w:color w:val="000000"/>
          <w:shd w:val="clear" w:color="auto" w:fill="FFFFFF"/>
        </w:rPr>
        <w:t xml:space="preserve">  Nothing </w:t>
      </w:r>
      <w:r w:rsidR="003A3AF1">
        <w:rPr>
          <w:rFonts w:ascii="Calibri" w:hAnsi="Calibri"/>
          <w:color w:val="000000"/>
          <w:shd w:val="clear" w:color="auto" w:fill="FFFFFF"/>
        </w:rPr>
        <w:t xml:space="preserve">regarding Goal 3 </w:t>
      </w:r>
      <w:r w:rsidR="004E134D">
        <w:rPr>
          <w:rFonts w:ascii="Calibri" w:hAnsi="Calibri"/>
          <w:color w:val="000000"/>
          <w:shd w:val="clear" w:color="auto" w:fill="FFFFFF"/>
        </w:rPr>
        <w:t xml:space="preserve">came to a vote. </w:t>
      </w:r>
      <w:r w:rsidR="00BC7ADD">
        <w:rPr>
          <w:rFonts w:ascii="Calibri" w:hAnsi="Calibri"/>
          <w:color w:val="000000"/>
          <w:shd w:val="clear" w:color="auto" w:fill="FFFFFF"/>
        </w:rPr>
        <w:t xml:space="preserve"> </w:t>
      </w:r>
      <w:r w:rsidR="00D01473">
        <w:rPr>
          <w:rFonts w:ascii="Calibri" w:hAnsi="Calibri"/>
          <w:color w:val="000000"/>
          <w:shd w:val="clear" w:color="auto" w:fill="FFFFFF"/>
        </w:rPr>
        <w:t xml:space="preserve">As the meeting drew to a close, </w:t>
      </w:r>
      <w:r w:rsidR="00BC7ADD">
        <w:rPr>
          <w:rFonts w:ascii="Calibri" w:hAnsi="Calibri"/>
          <w:color w:val="000000"/>
          <w:shd w:val="clear" w:color="auto" w:fill="FFFFFF"/>
        </w:rPr>
        <w:t xml:space="preserve">Chair </w:t>
      </w:r>
      <w:r w:rsidR="00EF6B07">
        <w:rPr>
          <w:rFonts w:ascii="Calibri" w:hAnsi="Calibri"/>
          <w:color w:val="000000"/>
          <w:shd w:val="clear" w:color="auto" w:fill="FFFFFF"/>
        </w:rPr>
        <w:t>cut and pasted</w:t>
      </w:r>
      <w:r w:rsidR="00BC7ADD">
        <w:rPr>
          <w:rFonts w:ascii="Calibri" w:hAnsi="Calibri"/>
          <w:color w:val="000000"/>
          <w:shd w:val="clear" w:color="auto" w:fill="FFFFFF"/>
        </w:rPr>
        <w:t xml:space="preserve"> some of the notes from this</w:t>
      </w:r>
      <w:r w:rsidR="00EF6B07">
        <w:rPr>
          <w:rFonts w:ascii="Calibri" w:hAnsi="Calibri"/>
          <w:color w:val="000000"/>
          <w:shd w:val="clear" w:color="auto" w:fill="FFFFFF"/>
        </w:rPr>
        <w:t xml:space="preserve"> discussion </w:t>
      </w:r>
      <w:r w:rsidR="00BC7ADD">
        <w:rPr>
          <w:rFonts w:ascii="Calibri" w:hAnsi="Calibri"/>
          <w:color w:val="000000"/>
          <w:shd w:val="clear" w:color="auto" w:fill="FFFFFF"/>
        </w:rPr>
        <w:t>to the BlackBoard wiki for consideration before our next meeting.</w:t>
      </w:r>
    </w:p>
    <w:p w:rsidR="00BC7ADD" w:rsidRDefault="00BC7ADD" w:rsidP="00460D68">
      <w:pPr>
        <w:pStyle w:val="NoSpacing"/>
        <w:spacing w:line="276" w:lineRule="auto"/>
        <w:rPr>
          <w:rFonts w:ascii="Calibri" w:hAnsi="Calibri"/>
          <w:color w:val="000000"/>
          <w:shd w:val="clear" w:color="auto" w:fill="FFFFFF"/>
        </w:rPr>
      </w:pPr>
    </w:p>
    <w:p w:rsidR="00BC7ADD" w:rsidRPr="00460D68" w:rsidRDefault="00BC7ADD" w:rsidP="00460D68">
      <w:pPr>
        <w:pStyle w:val="NoSpacing"/>
        <w:spacing w:line="276" w:lineRule="auto"/>
      </w:pPr>
      <w:r>
        <w:rPr>
          <w:rFonts w:ascii="Calibri" w:hAnsi="Calibri"/>
          <w:color w:val="000000"/>
          <w:shd w:val="clear" w:color="auto" w:fill="FFFFFF"/>
        </w:rPr>
        <w:t>4:07</w:t>
      </w:r>
      <w:r>
        <w:rPr>
          <w:rFonts w:ascii="Calibri" w:hAnsi="Calibri"/>
          <w:color w:val="000000"/>
          <w:shd w:val="clear" w:color="auto" w:fill="FFFFFF"/>
        </w:rPr>
        <w:tab/>
        <w:t xml:space="preserve">Chair charged the committee with the task of preparing to </w:t>
      </w:r>
      <w:r w:rsidR="0040157A">
        <w:rPr>
          <w:rFonts w:ascii="Calibri" w:hAnsi="Calibri"/>
          <w:color w:val="000000"/>
          <w:shd w:val="clear" w:color="auto" w:fill="FFFFFF"/>
        </w:rPr>
        <w:t>settle on an understanding of</w:t>
      </w:r>
      <w:r>
        <w:rPr>
          <w:rFonts w:ascii="Calibri" w:hAnsi="Calibri"/>
          <w:color w:val="000000"/>
          <w:shd w:val="clear" w:color="auto" w:fill="FFFFFF"/>
        </w:rPr>
        <w:t xml:space="preserve"> Goal 3 </w:t>
      </w:r>
      <w:r w:rsidR="00D01473">
        <w:rPr>
          <w:rFonts w:ascii="Calibri" w:hAnsi="Calibri"/>
          <w:color w:val="000000"/>
          <w:shd w:val="clear" w:color="auto" w:fill="FFFFFF"/>
        </w:rPr>
        <w:t>by the end of</w:t>
      </w:r>
      <w:r>
        <w:rPr>
          <w:rFonts w:ascii="Calibri" w:hAnsi="Calibri"/>
          <w:color w:val="000000"/>
          <w:shd w:val="clear" w:color="auto" w:fill="FFFFFF"/>
        </w:rPr>
        <w:t xml:space="preserve"> the next meeting</w:t>
      </w:r>
      <w:r w:rsidR="00EF6B07">
        <w:rPr>
          <w:rFonts w:ascii="Calibri" w:hAnsi="Calibri"/>
          <w:color w:val="000000"/>
          <w:shd w:val="clear" w:color="auto" w:fill="FFFFFF"/>
        </w:rPr>
        <w:t xml:space="preserve">, </w:t>
      </w:r>
      <w:r w:rsidR="00D01473">
        <w:rPr>
          <w:rFonts w:ascii="Calibri" w:hAnsi="Calibri"/>
          <w:color w:val="000000"/>
          <w:shd w:val="clear" w:color="auto" w:fill="FFFFFF"/>
        </w:rPr>
        <w:t xml:space="preserve">3:00 PM on </w:t>
      </w:r>
      <w:r w:rsidR="00EF6B07">
        <w:rPr>
          <w:rFonts w:ascii="Calibri" w:hAnsi="Calibri"/>
          <w:color w:val="000000"/>
          <w:shd w:val="clear" w:color="auto" w:fill="FFFFFF"/>
        </w:rPr>
        <w:t>Tuesday October 4 in Rarick 312</w:t>
      </w:r>
      <w:r>
        <w:rPr>
          <w:rFonts w:ascii="Calibri" w:hAnsi="Calibri"/>
          <w:color w:val="000000"/>
          <w:shd w:val="clear" w:color="auto" w:fill="FFFFFF"/>
        </w:rPr>
        <w:t>.  Due to mysterious technical difficulties (TigerTech has been notified), committee members cannot edit the Goal 3 wiki text</w:t>
      </w:r>
      <w:r w:rsidR="00EF6B07">
        <w:rPr>
          <w:rFonts w:ascii="Calibri" w:hAnsi="Calibri"/>
          <w:color w:val="000000"/>
          <w:shd w:val="clear" w:color="auto" w:fill="FFFFFF"/>
        </w:rPr>
        <w:t xml:space="preserve">; so </w:t>
      </w:r>
      <w:r w:rsidR="0040157A">
        <w:rPr>
          <w:rFonts w:ascii="Calibri" w:hAnsi="Calibri"/>
          <w:color w:val="000000"/>
          <w:shd w:val="clear" w:color="auto" w:fill="FFFFFF"/>
        </w:rPr>
        <w:t xml:space="preserve">out-of-meeting </w:t>
      </w:r>
      <w:r>
        <w:rPr>
          <w:rFonts w:ascii="Calibri" w:hAnsi="Calibri"/>
          <w:color w:val="000000"/>
          <w:shd w:val="clear" w:color="auto" w:fill="FFFFFF"/>
        </w:rPr>
        <w:t xml:space="preserve">conversation will have to happen through the Goal 3 “comment” button.  Chair suggested that, after the Goal 3 </w:t>
      </w:r>
      <w:r w:rsidR="00EF6B07">
        <w:rPr>
          <w:rFonts w:ascii="Calibri" w:hAnsi="Calibri"/>
          <w:color w:val="000000"/>
          <w:shd w:val="clear" w:color="auto" w:fill="FFFFFF"/>
        </w:rPr>
        <w:t>discussion</w:t>
      </w:r>
      <w:r>
        <w:rPr>
          <w:rFonts w:ascii="Calibri" w:hAnsi="Calibri"/>
          <w:color w:val="000000"/>
          <w:shd w:val="clear" w:color="auto" w:fill="FFFFFF"/>
        </w:rPr>
        <w:t xml:space="preserve"> </w:t>
      </w:r>
      <w:r w:rsidR="0040157A">
        <w:rPr>
          <w:rFonts w:ascii="Calibri" w:hAnsi="Calibri"/>
          <w:color w:val="000000"/>
          <w:shd w:val="clear" w:color="auto" w:fill="FFFFFF"/>
        </w:rPr>
        <w:t>but</w:t>
      </w:r>
      <w:r>
        <w:rPr>
          <w:rFonts w:ascii="Calibri" w:hAnsi="Calibri"/>
          <w:color w:val="000000"/>
          <w:shd w:val="clear" w:color="auto" w:fill="FFFFFF"/>
        </w:rPr>
        <w:t xml:space="preserve"> before turning to learning outcomes, </w:t>
      </w:r>
      <w:r w:rsidR="0040157A">
        <w:rPr>
          <w:rFonts w:ascii="Calibri" w:hAnsi="Calibri"/>
          <w:color w:val="000000"/>
          <w:shd w:val="clear" w:color="auto" w:fill="FFFFFF"/>
        </w:rPr>
        <w:t>the committee would do well to study</w:t>
      </w:r>
      <w:r>
        <w:rPr>
          <w:rFonts w:ascii="Calibri" w:hAnsi="Calibri"/>
          <w:color w:val="000000"/>
          <w:shd w:val="clear" w:color="auto" w:fill="FFFFFF"/>
        </w:rPr>
        <w:t xml:space="preserve"> various models </w:t>
      </w:r>
      <w:r w:rsidR="00134DE1">
        <w:rPr>
          <w:rFonts w:ascii="Calibri" w:hAnsi="Calibri"/>
          <w:color w:val="000000"/>
          <w:shd w:val="clear" w:color="auto" w:fill="FFFFFF"/>
        </w:rPr>
        <w:t>and assessment methods</w:t>
      </w:r>
      <w:r>
        <w:rPr>
          <w:rFonts w:ascii="Calibri" w:hAnsi="Calibri"/>
          <w:color w:val="000000"/>
          <w:shd w:val="clear" w:color="auto" w:fill="FFFFFF"/>
        </w:rPr>
        <w:t>.</w:t>
      </w:r>
    </w:p>
    <w:p w:rsidR="001C25DC" w:rsidRPr="00EB1CD7" w:rsidRDefault="001C25DC" w:rsidP="00E56D6B">
      <w:pPr>
        <w:pStyle w:val="NoSpacing"/>
      </w:pPr>
    </w:p>
    <w:p w:rsidR="001C25DC" w:rsidRPr="00EB1CD7" w:rsidRDefault="00EB1CD7" w:rsidP="00E56D6B">
      <w:pPr>
        <w:pStyle w:val="NoSpacing"/>
      </w:pPr>
      <w:r w:rsidRPr="00EB1CD7">
        <w:t>4:12</w:t>
      </w:r>
      <w:r w:rsidR="001C25DC" w:rsidRPr="00EB1CD7">
        <w:tab/>
        <w:t>Meeting ended.</w:t>
      </w:r>
    </w:p>
    <w:p w:rsidR="000A009F" w:rsidRDefault="000A009F" w:rsidP="00E56D6B">
      <w:pPr>
        <w:pStyle w:val="NoSpacing"/>
      </w:pPr>
    </w:p>
    <w:p w:rsidR="00E56D6B" w:rsidRDefault="000A009F" w:rsidP="00AC2981">
      <w:pPr>
        <w:pStyle w:val="NoSpacing"/>
        <w:rPr>
          <w:b/>
          <w:color w:val="BF8F00" w:themeColor="accent4" w:themeShade="BF"/>
        </w:rPr>
      </w:pPr>
      <w:r w:rsidRPr="000A009F">
        <w:rPr>
          <w:b/>
          <w:color w:val="BF8F00" w:themeColor="accent4" w:themeShade="BF"/>
        </w:rPr>
        <w:t>Submitted by D. Drabkin, Recording Secretary</w:t>
      </w:r>
    </w:p>
    <w:p w:rsidR="00570E15" w:rsidRDefault="00570E15" w:rsidP="00AC2981">
      <w:pPr>
        <w:pStyle w:val="NoSpacing"/>
        <w:rPr>
          <w:b/>
          <w:color w:val="BF8F00" w:themeColor="accent4" w:themeShade="BF"/>
        </w:rPr>
      </w:pPr>
    </w:p>
    <w:p w:rsidR="00570E15" w:rsidRPr="00857876" w:rsidRDefault="00570E15" w:rsidP="00AC2981">
      <w:pPr>
        <w:pStyle w:val="NoSpacing"/>
        <w:rPr>
          <w:color w:val="BF8F00" w:themeColor="accent4" w:themeShade="BF"/>
        </w:rPr>
      </w:pPr>
      <w:r>
        <w:rPr>
          <w:color w:val="BF8F00" w:themeColor="accent4" w:themeShade="BF"/>
        </w:rPr>
        <w:t>-------------------------------------------------------------------------------</w:t>
      </w:r>
    </w:p>
    <w:p w:rsidR="00570E15" w:rsidRPr="00EB1CD7" w:rsidRDefault="00EB1CD7" w:rsidP="00EB1CD7">
      <w:pPr>
        <w:pStyle w:val="NoSpacing"/>
        <w:rPr>
          <w:b/>
          <w:i/>
        </w:rPr>
      </w:pPr>
      <w:r w:rsidRPr="00EB1CD7">
        <w:rPr>
          <w:b/>
          <w:i/>
        </w:rPr>
        <w:t>APPENDIX</w:t>
      </w:r>
      <w:r w:rsidR="00095FB7">
        <w:rPr>
          <w:b/>
          <w:i/>
        </w:rPr>
        <w:t xml:space="preserve"> (the first two goals):</w:t>
      </w:r>
    </w:p>
    <w:p w:rsidR="00EB1CD7" w:rsidRDefault="00EB1CD7" w:rsidP="00EB1CD7">
      <w:pPr>
        <w:pStyle w:val="NoSpacing"/>
        <w:jc w:val="center"/>
      </w:pPr>
    </w:p>
    <w:p w:rsidR="00570E15" w:rsidRPr="00965FB0" w:rsidRDefault="00570E15" w:rsidP="00570E15">
      <w:pPr>
        <w:pStyle w:val="NoSpacing"/>
        <w:spacing w:line="276" w:lineRule="auto"/>
      </w:pPr>
      <w:r w:rsidRPr="00965FB0">
        <w:rPr>
          <w:b/>
          <w:u w:val="single"/>
        </w:rPr>
        <w:t>Goal 1: CORE SKILLS</w:t>
      </w:r>
    </w:p>
    <w:p w:rsidR="00570E15" w:rsidRPr="00965FB0" w:rsidRDefault="00570E15" w:rsidP="00570E15">
      <w:pPr>
        <w:pStyle w:val="NoSpacing"/>
        <w:spacing w:line="276" w:lineRule="auto"/>
      </w:pPr>
    </w:p>
    <w:p w:rsidR="00570E15" w:rsidRPr="00965FB0" w:rsidRDefault="00570E15" w:rsidP="00570E15">
      <w:pPr>
        <w:pStyle w:val="NoSpacing"/>
        <w:spacing w:line="276" w:lineRule="auto"/>
        <w:ind w:left="720"/>
        <w:rPr>
          <w:b/>
          <w:i/>
        </w:rPr>
      </w:pPr>
      <w:r w:rsidRPr="00965FB0">
        <w:rPr>
          <w:b/>
          <w:i/>
        </w:rPr>
        <w:t xml:space="preserve">Objective 1.1: Written and oral communication </w:t>
      </w:r>
    </w:p>
    <w:p w:rsidR="00570E15" w:rsidRPr="00965FB0" w:rsidRDefault="00570E15" w:rsidP="00570E15">
      <w:pPr>
        <w:pStyle w:val="NoSpacing"/>
        <w:spacing w:line="276" w:lineRule="auto"/>
        <w:ind w:left="1440"/>
      </w:pPr>
      <w:r w:rsidRPr="00965FB0">
        <w:t>Students will effectively develop, express, and exchange ideas in the English language, both in writing and speaking, with clarity and coherence.</w:t>
      </w:r>
    </w:p>
    <w:p w:rsidR="00570E15" w:rsidRPr="00C32486" w:rsidRDefault="00570E15" w:rsidP="00570E15">
      <w:pPr>
        <w:pStyle w:val="NoSpacing"/>
        <w:spacing w:line="276" w:lineRule="auto"/>
        <w:ind w:left="1440"/>
      </w:pPr>
    </w:p>
    <w:p w:rsidR="00570E15" w:rsidRPr="00C32486" w:rsidRDefault="00570E15" w:rsidP="00570E15">
      <w:pPr>
        <w:pStyle w:val="NoSpacing"/>
        <w:spacing w:line="276" w:lineRule="auto"/>
        <w:ind w:left="720"/>
        <w:rPr>
          <w:b/>
          <w:i/>
        </w:rPr>
      </w:pPr>
      <w:r w:rsidRPr="00C32486">
        <w:rPr>
          <w:b/>
          <w:i/>
        </w:rPr>
        <w:t>Objective 1.2: Quantitative literacy</w:t>
      </w:r>
    </w:p>
    <w:p w:rsidR="00570E15" w:rsidRPr="00C32486" w:rsidRDefault="00570E15" w:rsidP="00570E15">
      <w:pPr>
        <w:pStyle w:val="NoSpacing"/>
        <w:spacing w:line="276" w:lineRule="auto"/>
        <w:ind w:left="1440"/>
      </w:pPr>
      <w:r w:rsidRPr="00C32486">
        <w:rPr>
          <w:rFonts w:cs="Helvetica"/>
          <w:iCs/>
          <w:bdr w:val="none" w:sz="0" w:space="0" w:color="auto" w:frame="1"/>
          <w:shd w:val="clear" w:color="auto" w:fill="FFFFFF"/>
        </w:rPr>
        <w:t>Students will recognize quantitative relationships, use multiple approaches to analyze these relationships, and apply knowledge of these relationships to solve practical problems.</w:t>
      </w:r>
    </w:p>
    <w:p w:rsidR="00570E15" w:rsidRPr="00E7723A" w:rsidRDefault="00570E15" w:rsidP="00570E15">
      <w:pPr>
        <w:pStyle w:val="NoSpacing"/>
        <w:spacing w:line="276" w:lineRule="auto"/>
        <w:ind w:left="720"/>
        <w:rPr>
          <w:b/>
          <w:i/>
        </w:rPr>
      </w:pPr>
    </w:p>
    <w:p w:rsidR="00570E15" w:rsidRPr="00E7723A" w:rsidRDefault="00570E15" w:rsidP="00570E15">
      <w:pPr>
        <w:pStyle w:val="NoSpacing"/>
        <w:spacing w:line="276" w:lineRule="auto"/>
        <w:ind w:left="720"/>
        <w:rPr>
          <w:b/>
          <w:i/>
        </w:rPr>
      </w:pPr>
      <w:r w:rsidRPr="00E7723A">
        <w:rPr>
          <w:b/>
          <w:i/>
        </w:rPr>
        <w:t>Objective 1.3: Technology literacy</w:t>
      </w:r>
    </w:p>
    <w:p w:rsidR="00570E15" w:rsidRPr="00965FB0" w:rsidRDefault="00570E15" w:rsidP="00570E15">
      <w:pPr>
        <w:pStyle w:val="NoSpacing"/>
        <w:spacing w:line="276" w:lineRule="auto"/>
        <w:ind w:left="1440"/>
      </w:pPr>
      <w:r w:rsidRPr="00E7723A">
        <w:rPr>
          <w:color w:val="000000"/>
          <w:shd w:val="clear" w:color="auto" w:fill="FFFFFF"/>
        </w:rPr>
        <w:t>Students will effectively and responsibly use appropriate technology for communication, scholarship, and problem-solving</w:t>
      </w:r>
      <w:r w:rsidRPr="00965FB0">
        <w:rPr>
          <w:color w:val="000000"/>
          <w:shd w:val="clear" w:color="auto" w:fill="FFFFFF"/>
        </w:rPr>
        <w:t>.</w:t>
      </w:r>
    </w:p>
    <w:p w:rsidR="00570E15" w:rsidRPr="00965FB0" w:rsidRDefault="00570E15" w:rsidP="00570E15">
      <w:pPr>
        <w:pStyle w:val="NoSpacing"/>
        <w:spacing w:line="276" w:lineRule="auto"/>
        <w:ind w:left="720"/>
      </w:pPr>
    </w:p>
    <w:p w:rsidR="00570E15" w:rsidRPr="00965FB0" w:rsidRDefault="00570E15" w:rsidP="00570E15">
      <w:pPr>
        <w:pStyle w:val="NoSpacing"/>
        <w:spacing w:line="276" w:lineRule="auto"/>
        <w:ind w:left="720"/>
        <w:rPr>
          <w:b/>
          <w:i/>
        </w:rPr>
      </w:pPr>
      <w:r w:rsidRPr="00965FB0">
        <w:rPr>
          <w:b/>
          <w:i/>
        </w:rPr>
        <w:t>Objective 1.4: Information literacy</w:t>
      </w:r>
    </w:p>
    <w:p w:rsidR="00570E15" w:rsidRPr="00C32486" w:rsidRDefault="00570E15" w:rsidP="00570E15">
      <w:pPr>
        <w:pStyle w:val="NoSpacing"/>
        <w:spacing w:line="276" w:lineRule="auto"/>
        <w:ind w:left="1440"/>
        <w:rPr>
          <w:shd w:val="clear" w:color="auto" w:fill="FFFFFF"/>
        </w:rPr>
      </w:pPr>
      <w:r w:rsidRPr="00C32486">
        <w:rPr>
          <w:shd w:val="clear" w:color="auto" w:fill="FFFFFF"/>
        </w:rPr>
        <w:t>Students will effectively and responsibly gather, evaluate, and use information for scholarship and problem-solving.</w:t>
      </w:r>
    </w:p>
    <w:p w:rsidR="00570E15" w:rsidRPr="00C32486" w:rsidRDefault="00570E15" w:rsidP="00570E15">
      <w:pPr>
        <w:pStyle w:val="NoSpacing"/>
        <w:spacing w:line="276" w:lineRule="auto"/>
        <w:ind w:left="1440"/>
      </w:pPr>
    </w:p>
    <w:p w:rsidR="00570E15" w:rsidRPr="00C32486" w:rsidRDefault="00570E15" w:rsidP="00570E15">
      <w:pPr>
        <w:pStyle w:val="NoSpacing"/>
        <w:spacing w:line="276" w:lineRule="auto"/>
        <w:ind w:left="720"/>
        <w:rPr>
          <w:b/>
          <w:i/>
        </w:rPr>
      </w:pPr>
      <w:r w:rsidRPr="00C32486">
        <w:rPr>
          <w:b/>
          <w:i/>
        </w:rPr>
        <w:t>Objective 1.5: Critical thinking</w:t>
      </w:r>
    </w:p>
    <w:p w:rsidR="00570E15" w:rsidRPr="00C32486" w:rsidRDefault="00570E15" w:rsidP="00570E15">
      <w:pPr>
        <w:pStyle w:val="NoSpacing"/>
        <w:spacing w:line="276" w:lineRule="auto"/>
        <w:ind w:left="1440"/>
      </w:pPr>
      <w:r w:rsidRPr="00C32486">
        <w:t>Students will explore issues, ideas, artifacts, and events before accepting or formulating an opinion or conclusion.  Students will recognize, analyze, criticize, evaluate, and formulate arguments in ways characterized by intellectual courage.</w:t>
      </w:r>
    </w:p>
    <w:p w:rsidR="00570E15" w:rsidRPr="00C32486" w:rsidRDefault="00570E15" w:rsidP="00570E15">
      <w:pPr>
        <w:pStyle w:val="NoSpacing"/>
        <w:spacing w:line="276" w:lineRule="auto"/>
        <w:ind w:left="720"/>
        <w:rPr>
          <w:u w:val="single"/>
        </w:rPr>
      </w:pPr>
    </w:p>
    <w:p w:rsidR="00570E15" w:rsidRPr="00C32486" w:rsidRDefault="00570E15" w:rsidP="00570E15">
      <w:pPr>
        <w:pStyle w:val="NoSpacing"/>
        <w:spacing w:line="276" w:lineRule="auto"/>
        <w:rPr>
          <w:b/>
        </w:rPr>
      </w:pPr>
      <w:r w:rsidRPr="00C32486">
        <w:rPr>
          <w:b/>
          <w:u w:val="single"/>
        </w:rPr>
        <w:t>Goal 2: BROAD AND INTEGRATIVE KNOWLEDGE</w:t>
      </w:r>
    </w:p>
    <w:p w:rsidR="00570E15" w:rsidRPr="00965FB0" w:rsidRDefault="00570E15" w:rsidP="00570E15">
      <w:pPr>
        <w:pStyle w:val="NoSpacing"/>
        <w:spacing w:line="276" w:lineRule="auto"/>
      </w:pPr>
    </w:p>
    <w:p w:rsidR="00570E15" w:rsidRPr="00965FB0" w:rsidRDefault="00570E15" w:rsidP="00570E15">
      <w:pPr>
        <w:pStyle w:val="NoSpacing"/>
        <w:spacing w:line="276" w:lineRule="auto"/>
        <w:ind w:left="720"/>
        <w:rPr>
          <w:b/>
          <w:i/>
          <w:shd w:val="clear" w:color="auto" w:fill="FFFFFF"/>
        </w:rPr>
      </w:pPr>
      <w:r w:rsidRPr="00965FB0">
        <w:rPr>
          <w:b/>
          <w:i/>
        </w:rPr>
        <w:t xml:space="preserve">Objective 2.1: </w:t>
      </w:r>
      <w:r w:rsidRPr="00965FB0">
        <w:rPr>
          <w:b/>
          <w:i/>
          <w:shd w:val="clear" w:color="auto" w:fill="FFFFFF"/>
        </w:rPr>
        <w:t>Knowledge of the liberal arts</w:t>
      </w:r>
    </w:p>
    <w:p w:rsidR="00570E15" w:rsidRPr="00965FB0" w:rsidRDefault="00570E15" w:rsidP="00570E15">
      <w:pPr>
        <w:pStyle w:val="NoSpacing"/>
        <w:spacing w:line="276" w:lineRule="auto"/>
        <w:ind w:left="1440"/>
      </w:pPr>
      <w:r w:rsidRPr="00965FB0">
        <w:t>Students will possess a broad understanding of the world, having studied the humanities, mathematics, the natural sciences, and the social and behavioral sciences, and the ways of knowing characteristic of these disciplines</w:t>
      </w:r>
    </w:p>
    <w:p w:rsidR="00570E15" w:rsidRPr="00965FB0" w:rsidRDefault="00570E15" w:rsidP="00570E15">
      <w:pPr>
        <w:pStyle w:val="NoSpacing"/>
        <w:spacing w:line="276" w:lineRule="auto"/>
        <w:ind w:left="720"/>
      </w:pPr>
    </w:p>
    <w:p w:rsidR="00570E15" w:rsidRPr="00965FB0" w:rsidRDefault="00570E15" w:rsidP="00570E15">
      <w:pPr>
        <w:pStyle w:val="NoSpacing"/>
        <w:spacing w:line="276" w:lineRule="auto"/>
        <w:ind w:left="720"/>
        <w:rPr>
          <w:b/>
          <w:i/>
        </w:rPr>
      </w:pPr>
      <w:r w:rsidRPr="00965FB0">
        <w:rPr>
          <w:b/>
          <w:i/>
        </w:rPr>
        <w:t>Objective 2.2: Integrative and cross-disciplinary thinking</w:t>
      </w:r>
    </w:p>
    <w:p w:rsidR="00570E15" w:rsidRPr="00965FB0" w:rsidRDefault="00570E15" w:rsidP="00570E15">
      <w:pPr>
        <w:pStyle w:val="NoSpacing"/>
        <w:spacing w:line="276" w:lineRule="auto"/>
        <w:ind w:left="1440"/>
      </w:pPr>
      <w:r w:rsidRPr="00965FB0">
        <w:t xml:space="preserve">Students will make connections among ideas and experiences, synthesizing and transferring learning from different disciplines.  </w:t>
      </w:r>
    </w:p>
    <w:p w:rsidR="00570E15" w:rsidRPr="00965FB0" w:rsidRDefault="00570E15" w:rsidP="00570E15">
      <w:pPr>
        <w:pStyle w:val="NoSpacing"/>
        <w:spacing w:line="276" w:lineRule="auto"/>
        <w:ind w:left="1440"/>
      </w:pPr>
    </w:p>
    <w:p w:rsidR="00570E15" w:rsidRPr="00965FB0" w:rsidRDefault="00570E15" w:rsidP="00570E15">
      <w:pPr>
        <w:pStyle w:val="NoSpacing"/>
        <w:spacing w:line="276" w:lineRule="auto"/>
        <w:ind w:left="720"/>
        <w:rPr>
          <w:b/>
          <w:i/>
        </w:rPr>
      </w:pPr>
      <w:r w:rsidRPr="00965FB0">
        <w:rPr>
          <w:b/>
          <w:i/>
        </w:rPr>
        <w:t>Objective 2.3: Synthesis with the major</w:t>
      </w:r>
    </w:p>
    <w:p w:rsidR="00570E15" w:rsidRPr="00965FB0" w:rsidRDefault="00570E15" w:rsidP="00570E15">
      <w:pPr>
        <w:pStyle w:val="NoSpacing"/>
        <w:spacing w:line="276" w:lineRule="auto"/>
        <w:ind w:left="1440"/>
      </w:pPr>
      <w:r w:rsidRPr="00965FB0">
        <w:t>Students will make connections between the specialized knowledge and skills of their major and other fields of study.</w:t>
      </w:r>
    </w:p>
    <w:p w:rsidR="00570E15" w:rsidRPr="00570E15" w:rsidRDefault="00570E15" w:rsidP="00AC2981">
      <w:pPr>
        <w:pStyle w:val="NoSpacing"/>
      </w:pPr>
    </w:p>
    <w:p w:rsidR="008D7800" w:rsidRPr="00E56D6B" w:rsidRDefault="008D7800" w:rsidP="00E56D6B">
      <w:pPr>
        <w:rPr>
          <w:rFonts w:ascii="Trebuchet MS" w:hAnsi="Trebuchet MS" w:cs="Tahoma"/>
        </w:rPr>
      </w:pPr>
    </w:p>
    <w:sectPr w:rsidR="008D7800" w:rsidRPr="00E56D6B" w:rsidSect="00A047D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874BE"/>
    <w:multiLevelType w:val="hybridMultilevel"/>
    <w:tmpl w:val="72B878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DF81542"/>
    <w:multiLevelType w:val="hybridMultilevel"/>
    <w:tmpl w:val="72B878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DA"/>
    <w:rsid w:val="00045872"/>
    <w:rsid w:val="000611D9"/>
    <w:rsid w:val="00095FB7"/>
    <w:rsid w:val="000A009F"/>
    <w:rsid w:val="000A1B9E"/>
    <w:rsid w:val="000F30B2"/>
    <w:rsid w:val="000F387D"/>
    <w:rsid w:val="000F464D"/>
    <w:rsid w:val="00126142"/>
    <w:rsid w:val="00134DE1"/>
    <w:rsid w:val="0014725D"/>
    <w:rsid w:val="001C25DC"/>
    <w:rsid w:val="00226646"/>
    <w:rsid w:val="00265EC8"/>
    <w:rsid w:val="00271625"/>
    <w:rsid w:val="00294FB7"/>
    <w:rsid w:val="002B660C"/>
    <w:rsid w:val="002E6FAF"/>
    <w:rsid w:val="00351ED5"/>
    <w:rsid w:val="003A3AF1"/>
    <w:rsid w:val="003A78C9"/>
    <w:rsid w:val="003E79FB"/>
    <w:rsid w:val="0040157A"/>
    <w:rsid w:val="0045690E"/>
    <w:rsid w:val="00460D68"/>
    <w:rsid w:val="004B5C18"/>
    <w:rsid w:val="004E134D"/>
    <w:rsid w:val="00570E15"/>
    <w:rsid w:val="005853F6"/>
    <w:rsid w:val="005E0DEF"/>
    <w:rsid w:val="005F6957"/>
    <w:rsid w:val="00624435"/>
    <w:rsid w:val="00652E94"/>
    <w:rsid w:val="00680B9F"/>
    <w:rsid w:val="00697926"/>
    <w:rsid w:val="006C6931"/>
    <w:rsid w:val="006E112F"/>
    <w:rsid w:val="00791871"/>
    <w:rsid w:val="007C481E"/>
    <w:rsid w:val="007D7E67"/>
    <w:rsid w:val="00806EB4"/>
    <w:rsid w:val="00810CD7"/>
    <w:rsid w:val="00827731"/>
    <w:rsid w:val="00832538"/>
    <w:rsid w:val="00857876"/>
    <w:rsid w:val="0087217C"/>
    <w:rsid w:val="008C2DFD"/>
    <w:rsid w:val="008C61B7"/>
    <w:rsid w:val="008D5EE4"/>
    <w:rsid w:val="008D7800"/>
    <w:rsid w:val="008E53EB"/>
    <w:rsid w:val="008E72C0"/>
    <w:rsid w:val="009042AE"/>
    <w:rsid w:val="00906E55"/>
    <w:rsid w:val="00943923"/>
    <w:rsid w:val="00947E1B"/>
    <w:rsid w:val="009749C1"/>
    <w:rsid w:val="009B42E9"/>
    <w:rsid w:val="009F0209"/>
    <w:rsid w:val="00A047DA"/>
    <w:rsid w:val="00A276E0"/>
    <w:rsid w:val="00A3448D"/>
    <w:rsid w:val="00A5329F"/>
    <w:rsid w:val="00A562E6"/>
    <w:rsid w:val="00A9007A"/>
    <w:rsid w:val="00AC2981"/>
    <w:rsid w:val="00AF477C"/>
    <w:rsid w:val="00BB1708"/>
    <w:rsid w:val="00BC7ADD"/>
    <w:rsid w:val="00C02547"/>
    <w:rsid w:val="00C100E8"/>
    <w:rsid w:val="00C17B62"/>
    <w:rsid w:val="00CA3593"/>
    <w:rsid w:val="00CA4081"/>
    <w:rsid w:val="00CB0353"/>
    <w:rsid w:val="00CB75DB"/>
    <w:rsid w:val="00D01473"/>
    <w:rsid w:val="00D37E8A"/>
    <w:rsid w:val="00D47DA1"/>
    <w:rsid w:val="00D50438"/>
    <w:rsid w:val="00D50CCF"/>
    <w:rsid w:val="00D9753F"/>
    <w:rsid w:val="00DB78ED"/>
    <w:rsid w:val="00E56D6B"/>
    <w:rsid w:val="00E77ECA"/>
    <w:rsid w:val="00E91504"/>
    <w:rsid w:val="00EA2253"/>
    <w:rsid w:val="00EB1CD7"/>
    <w:rsid w:val="00EF6B07"/>
    <w:rsid w:val="00F26469"/>
    <w:rsid w:val="00F73FE9"/>
    <w:rsid w:val="00FB6C51"/>
    <w:rsid w:val="00FC2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23FD884-A866-4172-A581-C17F6972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7DA"/>
    <w:pPr>
      <w:ind w:left="720"/>
      <w:contextualSpacing/>
    </w:pPr>
  </w:style>
  <w:style w:type="paragraph" w:styleId="BalloonText">
    <w:name w:val="Balloon Text"/>
    <w:basedOn w:val="Normal"/>
    <w:link w:val="BalloonTextChar"/>
    <w:uiPriority w:val="99"/>
    <w:semiHidden/>
    <w:unhideWhenUsed/>
    <w:rsid w:val="00FC2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83F"/>
    <w:rPr>
      <w:rFonts w:ascii="Segoe UI" w:hAnsi="Segoe UI" w:cs="Segoe UI"/>
      <w:sz w:val="18"/>
      <w:szCs w:val="18"/>
    </w:rPr>
  </w:style>
  <w:style w:type="paragraph" w:styleId="NoSpacing">
    <w:name w:val="No Spacing"/>
    <w:uiPriority w:val="1"/>
    <w:qFormat/>
    <w:rsid w:val="00E56D6B"/>
    <w:pPr>
      <w:spacing w:after="0" w:line="240" w:lineRule="auto"/>
    </w:pPr>
  </w:style>
  <w:style w:type="character" w:customStyle="1" w:styleId="apple-converted-space">
    <w:name w:val="apple-converted-space"/>
    <w:basedOn w:val="DefaultParagraphFont"/>
    <w:rsid w:val="00EA2253"/>
  </w:style>
  <w:style w:type="paragraph" w:styleId="NormalWeb">
    <w:name w:val="Normal (Web)"/>
    <w:basedOn w:val="Normal"/>
    <w:uiPriority w:val="99"/>
    <w:semiHidden/>
    <w:unhideWhenUsed/>
    <w:rsid w:val="005853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46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71A013BF9C45678A245787B9F8ACD3"/>
        <w:category>
          <w:name w:val="General"/>
          <w:gallery w:val="placeholder"/>
        </w:category>
        <w:types>
          <w:type w:val="bbPlcHdr"/>
        </w:types>
        <w:behaviors>
          <w:behavior w:val="content"/>
        </w:behaviors>
        <w:guid w:val="{06F23A90-0287-4659-BB3C-A5027AF078B3}"/>
      </w:docPartPr>
      <w:docPartBody>
        <w:p w:rsidR="005F0570" w:rsidRDefault="00F563BF" w:rsidP="00F563BF">
          <w:pPr>
            <w:pStyle w:val="FA71A013BF9C45678A245787B9F8ACD3"/>
          </w:pPr>
          <w:r>
            <w:t>[Type of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BF"/>
    <w:rsid w:val="00103A24"/>
    <w:rsid w:val="00121E02"/>
    <w:rsid w:val="00217A1B"/>
    <w:rsid w:val="00226856"/>
    <w:rsid w:val="00231655"/>
    <w:rsid w:val="002B2C7C"/>
    <w:rsid w:val="0034677A"/>
    <w:rsid w:val="004D7D3D"/>
    <w:rsid w:val="004E39E3"/>
    <w:rsid w:val="005300E6"/>
    <w:rsid w:val="005778E9"/>
    <w:rsid w:val="005F0570"/>
    <w:rsid w:val="006E1E77"/>
    <w:rsid w:val="00760B7C"/>
    <w:rsid w:val="00787915"/>
    <w:rsid w:val="00B0443B"/>
    <w:rsid w:val="00BD220D"/>
    <w:rsid w:val="00C00589"/>
    <w:rsid w:val="00C71122"/>
    <w:rsid w:val="00CC4674"/>
    <w:rsid w:val="00EE244B"/>
    <w:rsid w:val="00F563BF"/>
    <w:rsid w:val="00FC3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67804FF8CC47BBAA250C934F034389">
    <w:name w:val="3167804FF8CC47BBAA250C934F034389"/>
    <w:rsid w:val="00F563BF"/>
  </w:style>
  <w:style w:type="paragraph" w:customStyle="1" w:styleId="FA71A013BF9C45678A245787B9F8ACD3">
    <w:name w:val="FA71A013BF9C45678A245787B9F8ACD3"/>
    <w:rsid w:val="00F563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1142</Words>
  <Characters>6511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Shala Mills</dc:creator>
  <cp:keywords/>
  <dc:description/>
  <cp:lastModifiedBy>Shala Mills</cp:lastModifiedBy>
  <cp:revision>2</cp:revision>
  <cp:lastPrinted>2016-08-19T21:26:00Z</cp:lastPrinted>
  <dcterms:created xsi:type="dcterms:W3CDTF">2016-09-29T02:15:00Z</dcterms:created>
  <dcterms:modified xsi:type="dcterms:W3CDTF">2016-09-29T02:15:00Z</dcterms:modified>
</cp:coreProperties>
</file>