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420B" w14:textId="77777777" w:rsidR="00DF1A41" w:rsidRPr="00CD1243" w:rsidRDefault="00CD1243">
      <w:pPr>
        <w:rPr>
          <w:rFonts w:cstheme="minorHAnsi"/>
          <w:sz w:val="24"/>
          <w:szCs w:val="24"/>
        </w:rPr>
      </w:pPr>
      <w:bookmarkStart w:id="0" w:name="_GoBack"/>
      <w:bookmarkEnd w:id="0"/>
      <w:r w:rsidRPr="00CD1243">
        <w:rPr>
          <w:rFonts w:cstheme="minorHAnsi"/>
          <w:sz w:val="24"/>
          <w:szCs w:val="24"/>
        </w:rPr>
        <w:t xml:space="preserve">Clinical Program Interview Questionnaire </w:t>
      </w:r>
    </w:p>
    <w:p w14:paraId="6114915C" w14:textId="77777777" w:rsidR="00CD1243" w:rsidRPr="00CD1243" w:rsidRDefault="00CD1243">
      <w:pPr>
        <w:rPr>
          <w:rFonts w:cstheme="minorHAnsi"/>
          <w:sz w:val="24"/>
          <w:szCs w:val="24"/>
        </w:rPr>
      </w:pPr>
    </w:p>
    <w:p w14:paraId="6D196FCE" w14:textId="6B3752FE" w:rsidR="00CD1243" w:rsidRPr="00CD1243" w:rsidRDefault="00CD1243">
      <w:pPr>
        <w:rPr>
          <w:rFonts w:cstheme="minorHAnsi"/>
          <w:sz w:val="24"/>
          <w:szCs w:val="24"/>
        </w:rPr>
      </w:pPr>
      <w:r w:rsidRPr="00CD1243">
        <w:rPr>
          <w:rFonts w:cstheme="minorHAnsi"/>
          <w:sz w:val="24"/>
          <w:szCs w:val="24"/>
        </w:rPr>
        <w:t xml:space="preserve">The application process for graduate school gathers a lot of information about you. In an effort to learn more about you and your disposition, complete each of these questions in a manner that demonstrates your current knowledge and professional writing. The answers will provide the selection committee additional information about you and your thought on the field of clinical psychology. Each answer should be approximately 350 words. </w:t>
      </w:r>
    </w:p>
    <w:p w14:paraId="4764A7A9" w14:textId="77777777" w:rsidR="00CA4214" w:rsidRDefault="00CA4214" w:rsidP="00CA4214">
      <w:pPr>
        <w:rPr>
          <w:sz w:val="24"/>
          <w:szCs w:val="24"/>
        </w:rPr>
      </w:pPr>
      <w:r>
        <w:rPr>
          <w:sz w:val="24"/>
          <w:szCs w:val="24"/>
        </w:rPr>
        <w:t>1. How have your experiences (education, work, volunteer, and/or personal) prepared you for graduate study in clinical psychology?</w:t>
      </w:r>
    </w:p>
    <w:p w14:paraId="7B80C739" w14:textId="12CA053B" w:rsidR="00CA4214" w:rsidRDefault="00CA4214" w:rsidP="00CA4214">
      <w:pPr>
        <w:rPr>
          <w:sz w:val="24"/>
          <w:szCs w:val="24"/>
        </w:rPr>
      </w:pPr>
      <w:r w:rsidRPr="00CA4214">
        <w:rPr>
          <w:sz w:val="24"/>
          <w:szCs w:val="24"/>
        </w:rPr>
        <w:t>2. What are some of the challenges that you might expect to face in grad school and how will you overcome them? How will it be different from undergrad?</w:t>
      </w:r>
      <w:r>
        <w:rPr>
          <w:sz w:val="24"/>
          <w:szCs w:val="24"/>
        </w:rPr>
        <w:br/>
      </w:r>
      <w:r>
        <w:rPr>
          <w:color w:val="000000"/>
          <w:sz w:val="24"/>
          <w:szCs w:val="24"/>
        </w:rPr>
        <w:t>3. Therapists can possess or cultivate a variety of traits that are critical for their work. In your opinion, what are a few of these traits and why are they important?</w:t>
      </w:r>
    </w:p>
    <w:p w14:paraId="7A20BFE0" w14:textId="6BBA1B3E" w:rsidR="00CD1243" w:rsidRPr="00CD1243" w:rsidRDefault="00CD1243" w:rsidP="00CD1243">
      <w:pPr>
        <w:rPr>
          <w:rFonts w:cstheme="minorHAnsi"/>
          <w:sz w:val="24"/>
          <w:szCs w:val="24"/>
        </w:rPr>
      </w:pPr>
    </w:p>
    <w:sectPr w:rsidR="00CD1243" w:rsidRPr="00CD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3"/>
    <w:rsid w:val="004D4182"/>
    <w:rsid w:val="00560523"/>
    <w:rsid w:val="006671C9"/>
    <w:rsid w:val="00AB63B4"/>
    <w:rsid w:val="00CA4214"/>
    <w:rsid w:val="00CD1243"/>
    <w:rsid w:val="00D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9633"/>
  <w15:chartTrackingRefBased/>
  <w15:docId w15:val="{4F8A882F-555D-4F9A-AE1A-92AFDBD5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41723">
      <w:bodyDiv w:val="1"/>
      <w:marLeft w:val="0"/>
      <w:marRight w:val="0"/>
      <w:marTop w:val="0"/>
      <w:marBottom w:val="0"/>
      <w:divBdr>
        <w:top w:val="none" w:sz="0" w:space="0" w:color="auto"/>
        <w:left w:val="none" w:sz="0" w:space="0" w:color="auto"/>
        <w:bottom w:val="none" w:sz="0" w:space="0" w:color="auto"/>
        <w:right w:val="none" w:sz="0" w:space="0" w:color="auto"/>
      </w:divBdr>
    </w:div>
    <w:div w:id="18799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BEA0DFDB8664898B26AE672265925" ma:contentTypeVersion="15" ma:contentTypeDescription="Create a new document." ma:contentTypeScope="" ma:versionID="0020ae01ae3eaa5984367d067682c445">
  <xsd:schema xmlns:xsd="http://www.w3.org/2001/XMLSchema" xmlns:xs="http://www.w3.org/2001/XMLSchema" xmlns:p="http://schemas.microsoft.com/office/2006/metadata/properties" xmlns:ns1="http://schemas.microsoft.com/sharepoint/v3" xmlns:ns3="e0b5e6f6-be50-4a45-bb8a-65c1b7ecc1e2" xmlns:ns4="5637335d-ffeb-47ad-a6e3-b3ed1a508223" targetNamespace="http://schemas.microsoft.com/office/2006/metadata/properties" ma:root="true" ma:fieldsID="89852696bcc25426b5271254caba4a0b" ns1:_="" ns3:_="" ns4:_="">
    <xsd:import namespace="http://schemas.microsoft.com/sharepoint/v3"/>
    <xsd:import namespace="e0b5e6f6-be50-4a45-bb8a-65c1b7ecc1e2"/>
    <xsd:import namespace="5637335d-ffeb-47ad-a6e3-b3ed1a5082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5e6f6-be50-4a45-bb8a-65c1b7ecc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7335d-ffeb-47ad-a6e3-b3ed1a508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A28D7-C98B-41B0-9CAB-FC743492FEDD}">
  <ds:schemaRefs>
    <ds:schemaRef ds:uri="http://schemas.microsoft.com/sharepoint/v3/contenttype/forms"/>
  </ds:schemaRefs>
</ds:datastoreItem>
</file>

<file path=customXml/itemProps2.xml><?xml version="1.0" encoding="utf-8"?>
<ds:datastoreItem xmlns:ds="http://schemas.openxmlformats.org/officeDocument/2006/customXml" ds:itemID="{AD1D01FF-5515-4DE1-A253-C02C286AB0CF}">
  <ds:schemaRefs>
    <ds:schemaRef ds:uri="http://schemas.microsoft.com/office/2006/documentManagement/types"/>
    <ds:schemaRef ds:uri="http://schemas.microsoft.com/office/2006/metadata/properties"/>
    <ds:schemaRef ds:uri="http://schemas.microsoft.com/sharepoint/v3"/>
    <ds:schemaRef ds:uri="e0b5e6f6-be50-4a45-bb8a-65c1b7ecc1e2"/>
    <ds:schemaRef ds:uri="http://purl.org/dc/elements/1.1/"/>
    <ds:schemaRef ds:uri="5637335d-ffeb-47ad-a6e3-b3ed1a50822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287604-9BC3-4EF3-B2E5-50DE4744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5e6f6-be50-4a45-bb8a-65c1b7ecc1e2"/>
    <ds:schemaRef ds:uri="5637335d-ffeb-47ad-a6e3-b3ed1a50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Mann</dc:creator>
  <cp:keywords/>
  <dc:description/>
  <cp:lastModifiedBy>Dharma Jairam</cp:lastModifiedBy>
  <cp:revision>2</cp:revision>
  <dcterms:created xsi:type="dcterms:W3CDTF">2021-09-01T00:59:00Z</dcterms:created>
  <dcterms:modified xsi:type="dcterms:W3CDTF">2021-09-01T00:59:00Z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0x010100CAEBEA0DFDB8664898B26AE672265925</vt:lpwstr>
  </property>
</Properties>
</file>