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25BFB1" w14:textId="77777777" w:rsidR="009D7DDB" w:rsidRPr="00E26319" w:rsidRDefault="009D7DDB" w:rsidP="009D7DDB">
      <w:pPr>
        <w:jc w:val="center"/>
        <w:rPr>
          <w:rFonts w:eastAsia="Calibri"/>
          <w:b/>
          <w:sz w:val="28"/>
          <w:szCs w:val="28"/>
        </w:rPr>
      </w:pPr>
      <w:r w:rsidRPr="00E26319">
        <w:rPr>
          <w:rFonts w:eastAsia="Calibri"/>
          <w:b/>
          <w:sz w:val="28"/>
          <w:szCs w:val="28"/>
        </w:rPr>
        <w:t>Writing Outcomes in the New FHSU CORE Program</w:t>
      </w:r>
    </w:p>
    <w:p w14:paraId="6C632379" w14:textId="1ADDCD31" w:rsidR="009D7DDB" w:rsidRPr="00E26319" w:rsidRDefault="009D7DDB" w:rsidP="009D7DDB">
      <w:pPr>
        <w:jc w:val="center"/>
        <w:rPr>
          <w:rFonts w:eastAsia="Calibri"/>
          <w:sz w:val="28"/>
          <w:szCs w:val="28"/>
        </w:rPr>
      </w:pPr>
    </w:p>
    <w:p w14:paraId="1253A4F9" w14:textId="77777777" w:rsidR="009D7DDB" w:rsidRPr="00E26319" w:rsidRDefault="009D7DDB" w:rsidP="009D7DDB">
      <w:pPr>
        <w:rPr>
          <w:rFonts w:eastAsia="Calibri"/>
        </w:rPr>
      </w:pPr>
      <w:r w:rsidRPr="00E26319">
        <w:rPr>
          <w:rFonts w:eastAsia="Calibri"/>
        </w:rPr>
        <w:t>Reasoning and writing are something we want all our students to be able to do well.  And it’s done best when our students are reasoning and writing about what they care most about—that is, what they're studying in their majors.</w:t>
      </w:r>
    </w:p>
    <w:p w14:paraId="2DEC8EF1" w14:textId="77777777" w:rsidR="009D7DDB" w:rsidRPr="00E26319" w:rsidRDefault="009D7DDB" w:rsidP="009D7DDB">
      <w:pPr>
        <w:rPr>
          <w:rFonts w:eastAsia="Calibri"/>
        </w:rPr>
      </w:pPr>
    </w:p>
    <w:p w14:paraId="67348D03" w14:textId="77777777" w:rsidR="009D7DDB" w:rsidRPr="00E26319" w:rsidRDefault="009D7DDB" w:rsidP="009D7DDB">
      <w:pPr>
        <w:rPr>
          <w:rFonts w:eastAsia="Calibri"/>
        </w:rPr>
      </w:pPr>
      <w:r w:rsidRPr="00E26319">
        <w:rPr>
          <w:rFonts w:eastAsia="Calibri"/>
        </w:rPr>
        <w:t xml:space="preserve">To that end, the current draft of the FHSU CORE implementation policy asks that students fulfill three writing and reasoning outcomes in a single course within each student's major program.  This course ideally will be offered at the junior or senior level.  </w:t>
      </w:r>
    </w:p>
    <w:p w14:paraId="6612A7A5" w14:textId="77777777" w:rsidR="009D7DDB" w:rsidRPr="00E26319" w:rsidRDefault="009D7DDB" w:rsidP="009D7DDB">
      <w:pPr>
        <w:rPr>
          <w:rFonts w:eastAsia="Calibri"/>
        </w:rPr>
      </w:pPr>
    </w:p>
    <w:p w14:paraId="74B652EF" w14:textId="77777777" w:rsidR="009D7DDB" w:rsidRPr="00E26319" w:rsidRDefault="009D7DDB" w:rsidP="009D7DDB">
      <w:pPr>
        <w:rPr>
          <w:rFonts w:eastAsia="Calibri"/>
        </w:rPr>
      </w:pPr>
      <w:r w:rsidRPr="00E26319">
        <w:rPr>
          <w:rFonts w:eastAsia="Calibri"/>
        </w:rPr>
        <w:t>Here are the three outcomes:</w:t>
      </w:r>
    </w:p>
    <w:p w14:paraId="11988D8B" w14:textId="77777777" w:rsidR="009D7DDB" w:rsidRPr="00E26319" w:rsidRDefault="009D7DDB" w:rsidP="009D7DDB">
      <w:pPr>
        <w:rPr>
          <w:rFonts w:eastAsia="Calibri"/>
        </w:rPr>
      </w:pPr>
    </w:p>
    <w:p w14:paraId="247AC492" w14:textId="77777777" w:rsidR="009D7DDB" w:rsidRPr="00E26319" w:rsidRDefault="009D7DDB" w:rsidP="009D7DDB">
      <w:pPr>
        <w:numPr>
          <w:ilvl w:val="0"/>
          <w:numId w:val="1"/>
        </w:numPr>
        <w:rPr>
          <w:rFonts w:eastAsia="Calibri"/>
        </w:rPr>
      </w:pPr>
      <w:r w:rsidRPr="00E26319">
        <w:rPr>
          <w:rFonts w:eastAsia="Calibri"/>
        </w:rPr>
        <w:t xml:space="preserve">Write a </w:t>
      </w:r>
      <w:r w:rsidRPr="00E26319">
        <w:rPr>
          <w:rFonts w:eastAsia="Calibri"/>
          <w:b/>
          <w:i/>
        </w:rPr>
        <w:t xml:space="preserve">persuasive essay </w:t>
      </w:r>
      <w:r w:rsidRPr="00E26319">
        <w:rPr>
          <w:rFonts w:eastAsia="Calibri"/>
        </w:rPr>
        <w:t>that includes the following: a clear and debatable thesis, fully developed and supported ideas, clear organizational structure, effective consideration of opposing arguments, use of credible sources, appropriate documentation of sources, consideration of a target audience, and conventional grammar and mechanics. (outcome 1.1A.1)</w:t>
      </w:r>
    </w:p>
    <w:p w14:paraId="14D3DBED" w14:textId="77777777" w:rsidR="009D7DDB" w:rsidRPr="00E26319" w:rsidRDefault="009D7DDB" w:rsidP="009D7DDB">
      <w:pPr>
        <w:rPr>
          <w:rFonts w:eastAsia="Calibri"/>
        </w:rPr>
      </w:pPr>
    </w:p>
    <w:p w14:paraId="1EA8C022" w14:textId="77777777" w:rsidR="009D7DDB" w:rsidRPr="00E26319" w:rsidRDefault="009D7DDB" w:rsidP="009D7DDB">
      <w:pPr>
        <w:numPr>
          <w:ilvl w:val="0"/>
          <w:numId w:val="1"/>
        </w:numPr>
        <w:rPr>
          <w:rFonts w:eastAsia="Calibri"/>
        </w:rPr>
      </w:pPr>
      <w:r w:rsidRPr="00E26319">
        <w:rPr>
          <w:rFonts w:eastAsia="Calibri"/>
        </w:rPr>
        <w:t xml:space="preserve">Produce a </w:t>
      </w:r>
      <w:r w:rsidRPr="00E26319">
        <w:rPr>
          <w:rFonts w:eastAsia="Calibri"/>
          <w:b/>
          <w:i/>
        </w:rPr>
        <w:t>discipline-specific document</w:t>
      </w:r>
      <w:r w:rsidRPr="00E26319">
        <w:rPr>
          <w:rFonts w:eastAsia="Calibri"/>
        </w:rPr>
        <w:t xml:space="preserve"> judged proficient according to a department-approved rubric in the student’s major. (outcome 1.1A.2)</w:t>
      </w:r>
    </w:p>
    <w:p w14:paraId="4ADF9232" w14:textId="77777777" w:rsidR="009D7DDB" w:rsidRPr="00E26319" w:rsidRDefault="009D7DDB" w:rsidP="009D7DDB">
      <w:pPr>
        <w:rPr>
          <w:rFonts w:eastAsia="Calibri"/>
        </w:rPr>
      </w:pPr>
    </w:p>
    <w:p w14:paraId="7DF86AB1" w14:textId="77777777" w:rsidR="009D7DDB" w:rsidRPr="00E26319" w:rsidRDefault="009D7DDB" w:rsidP="009D7DDB">
      <w:pPr>
        <w:numPr>
          <w:ilvl w:val="0"/>
          <w:numId w:val="1"/>
        </w:numPr>
        <w:rPr>
          <w:rFonts w:eastAsia="Calibri"/>
        </w:rPr>
      </w:pPr>
      <w:r w:rsidRPr="00E26319">
        <w:rPr>
          <w:rFonts w:eastAsia="Calibri"/>
        </w:rPr>
        <w:t xml:space="preserve">Produce a written document on a difficult question involving the disciplinary content of the student’s major that subjects the student’s reasoning to </w:t>
      </w:r>
      <w:r w:rsidRPr="00E26319">
        <w:rPr>
          <w:rFonts w:eastAsia="Calibri"/>
          <w:b/>
          <w:i/>
        </w:rPr>
        <w:t>sustained, intelligent criticism</w:t>
      </w:r>
      <w:r w:rsidRPr="00E26319">
        <w:rPr>
          <w:rFonts w:eastAsia="Calibri"/>
        </w:rPr>
        <w:t xml:space="preserve"> according to the standards of that discipline. (outcome 1.5.3)</w:t>
      </w:r>
    </w:p>
    <w:p w14:paraId="3E220309" w14:textId="77777777" w:rsidR="009D7DDB" w:rsidRPr="00E26319" w:rsidRDefault="009D7DDB" w:rsidP="009D7DDB">
      <w:pPr>
        <w:rPr>
          <w:rFonts w:eastAsia="Calibri"/>
        </w:rPr>
      </w:pPr>
    </w:p>
    <w:p w14:paraId="39DB3820" w14:textId="77777777" w:rsidR="009D7DDB" w:rsidRPr="00E26319" w:rsidRDefault="009D7DDB" w:rsidP="009D7DDB">
      <w:pPr>
        <w:rPr>
          <w:rFonts w:eastAsia="Calibri"/>
        </w:rPr>
      </w:pPr>
      <w:r w:rsidRPr="00E26319">
        <w:rPr>
          <w:rFonts w:eastAsia="Calibri"/>
        </w:rPr>
        <w:t xml:space="preserve">These outcomes could be met within an existing course within your program, or you might develop a new course expressly for this purpose.  Moreover, the three outcomes could be met in three different assignments, or two, or even one (a discipline-specific persuasive essay that subjects the student's reasoning to sustained, intelligent criticism).  Those decisions will be made at the </w:t>
      </w:r>
      <w:r>
        <w:rPr>
          <w:rFonts w:eastAsia="Calibri"/>
        </w:rPr>
        <w:t>program</w:t>
      </w:r>
      <w:r w:rsidRPr="00E26319">
        <w:rPr>
          <w:rFonts w:eastAsia="Calibri"/>
        </w:rPr>
        <w:t xml:space="preserve"> level.  </w:t>
      </w:r>
    </w:p>
    <w:p w14:paraId="2A0504E2" w14:textId="77777777" w:rsidR="009D7DDB" w:rsidRPr="00E26319" w:rsidRDefault="009D7DDB" w:rsidP="009D7DDB">
      <w:pPr>
        <w:rPr>
          <w:rFonts w:eastAsia="Calibri"/>
        </w:rPr>
      </w:pPr>
    </w:p>
    <w:p w14:paraId="79F387C7" w14:textId="77777777" w:rsidR="00C519B0" w:rsidRDefault="009D7DDB" w:rsidP="009D7DDB">
      <w:pPr>
        <w:rPr>
          <w:rFonts w:eastAsia="Calibri"/>
        </w:rPr>
      </w:pPr>
      <w:r w:rsidRPr="00E26319">
        <w:rPr>
          <w:rFonts w:eastAsia="Calibri"/>
        </w:rPr>
        <w:t xml:space="preserve">Having these outcomes met within a student’s program of study is ideal since the second and third outcomes listed above are best handled by professors familiar with the conventions and content of a given discipline.  </w:t>
      </w:r>
    </w:p>
    <w:p w14:paraId="184CE7CD" w14:textId="77777777" w:rsidR="00C519B0" w:rsidRDefault="00C519B0" w:rsidP="009D7DDB">
      <w:pPr>
        <w:rPr>
          <w:rFonts w:eastAsia="Calibri"/>
        </w:rPr>
      </w:pPr>
    </w:p>
    <w:p w14:paraId="103F3CB1" w14:textId="7448543E" w:rsidR="00C519B0" w:rsidRDefault="00C519B0" w:rsidP="009D7DDB">
      <w:pPr>
        <w:rPr>
          <w:rFonts w:eastAsia="Calibri"/>
        </w:rPr>
      </w:pPr>
      <w:r>
        <w:rPr>
          <w:rFonts w:eastAsia="Calibri"/>
        </w:rPr>
        <w:t>Departments can designate an existing course to meet these outcomes, in which case the department would submit a “Significant Course Change” form in Lotus Notes.  Or a department could develop a new course to meet these outcomes, in which case the department would submit a “New Course Proposal” form in Lotus Notes.</w:t>
      </w:r>
    </w:p>
    <w:p w14:paraId="7E4E666C" w14:textId="77777777" w:rsidR="00C519B0" w:rsidRDefault="00C519B0" w:rsidP="009D7DDB">
      <w:pPr>
        <w:rPr>
          <w:rFonts w:eastAsia="Calibri"/>
        </w:rPr>
      </w:pPr>
    </w:p>
    <w:p w14:paraId="1D99231A" w14:textId="6507FBA9" w:rsidR="009D7DDB" w:rsidRPr="00E26319" w:rsidRDefault="009D7DDB" w:rsidP="009D7DDB">
      <w:pPr>
        <w:rPr>
          <w:rFonts w:eastAsia="Calibri"/>
        </w:rPr>
      </w:pPr>
      <w:r w:rsidRPr="00E26319">
        <w:rPr>
          <w:rFonts w:eastAsia="Calibri"/>
        </w:rPr>
        <w:t xml:space="preserve">If a major program does not designate a course to fulfill the three outcomes, however, the students in that program will instead take a 3-hour UNIV “upper-level writing” course in addition to the courses required by their major program.  </w:t>
      </w:r>
    </w:p>
    <w:p w14:paraId="16E45D7C" w14:textId="77777777" w:rsidR="009D7DDB" w:rsidRPr="00E26319" w:rsidRDefault="009D7DDB" w:rsidP="009D7DDB">
      <w:pPr>
        <w:rPr>
          <w:rFonts w:eastAsia="Calibri"/>
        </w:rPr>
      </w:pPr>
    </w:p>
    <w:p w14:paraId="557E0984" w14:textId="0D9C8407" w:rsidR="00AA05D4" w:rsidRDefault="009D7DDB">
      <w:pPr>
        <w:rPr>
          <w:rFonts w:eastAsia="Calibri"/>
        </w:rPr>
      </w:pPr>
      <w:r w:rsidRPr="00E26319">
        <w:rPr>
          <w:rFonts w:eastAsia="Calibri"/>
        </w:rPr>
        <w:t>These three outcomes provide the university a meaningful opportunity to bring</w:t>
      </w:r>
      <w:r>
        <w:rPr>
          <w:rFonts w:eastAsia="Calibri"/>
        </w:rPr>
        <w:t xml:space="preserve"> into better focus</w:t>
      </w:r>
      <w:r w:rsidRPr="00E26319">
        <w:rPr>
          <w:rFonts w:eastAsia="Calibri"/>
        </w:rPr>
        <w:t xml:space="preserve"> the ways we teach writing and reasoning.  </w:t>
      </w:r>
    </w:p>
    <w:p w14:paraId="4881C0FB" w14:textId="7777D4B0" w:rsidR="00AA05D4" w:rsidRDefault="00AA05D4">
      <w:r>
        <w:br w:type="page"/>
      </w:r>
    </w:p>
    <w:p w14:paraId="45AC55CD" w14:textId="77777777" w:rsidR="00AA05D4" w:rsidRPr="00F47A96" w:rsidRDefault="00AA05D4" w:rsidP="00AA05D4">
      <w:pPr>
        <w:jc w:val="center"/>
        <w:rPr>
          <w:b/>
        </w:rPr>
      </w:pPr>
      <w:r w:rsidRPr="00F47A96">
        <w:rPr>
          <w:b/>
        </w:rPr>
        <w:lastRenderedPageBreak/>
        <w:t>“Discipline-Specific Document”</w:t>
      </w:r>
    </w:p>
    <w:p w14:paraId="7F64818B" w14:textId="77777777" w:rsidR="00AA05D4" w:rsidRDefault="00AA05D4" w:rsidP="00AA05D4">
      <w:pPr>
        <w:jc w:val="center"/>
      </w:pPr>
    </w:p>
    <w:p w14:paraId="4DCABD29" w14:textId="77777777" w:rsidR="00AA05D4" w:rsidRDefault="00AA05D4" w:rsidP="00AA05D4">
      <w:pPr>
        <w:pStyle w:val="ListBullet"/>
        <w:numPr>
          <w:ilvl w:val="0"/>
          <w:numId w:val="0"/>
        </w:numPr>
        <w:pBdr>
          <w:top w:val="single" w:sz="4" w:space="1" w:color="auto"/>
          <w:left w:val="single" w:sz="4" w:space="4" w:color="auto"/>
          <w:bottom w:val="single" w:sz="4" w:space="1" w:color="auto"/>
          <w:right w:val="single" w:sz="4" w:space="4" w:color="auto"/>
        </w:pBdr>
        <w:spacing w:after="0" w:line="240" w:lineRule="auto"/>
        <w:ind w:left="360" w:hanging="360"/>
      </w:pPr>
      <w:r>
        <w:t xml:space="preserve">Gen-Ed CORE Outcome 1.1A.2 </w:t>
      </w:r>
    </w:p>
    <w:p w14:paraId="75C7BDE9" w14:textId="77777777" w:rsidR="00AA05D4" w:rsidRDefault="00AA05D4" w:rsidP="00AA05D4">
      <w:pPr>
        <w:pBdr>
          <w:top w:val="single" w:sz="4" w:space="1" w:color="auto"/>
          <w:left w:val="single" w:sz="4" w:space="4" w:color="auto"/>
          <w:bottom w:val="single" w:sz="4" w:space="1" w:color="auto"/>
          <w:right w:val="single" w:sz="4" w:space="4" w:color="auto"/>
        </w:pBdr>
      </w:pPr>
      <w:r>
        <w:t>Produce a discipline-specific document judged proficient according to a department-approved rubric in the student’s major.</w:t>
      </w:r>
    </w:p>
    <w:p w14:paraId="0ACD82B1" w14:textId="77777777" w:rsidR="00AA05D4" w:rsidRDefault="00AA05D4" w:rsidP="00AA05D4"/>
    <w:p w14:paraId="091B7B46" w14:textId="77777777" w:rsidR="00AA05D4" w:rsidRPr="00195B4C" w:rsidRDefault="00AA05D4" w:rsidP="00AA05D4">
      <w:pPr>
        <w:rPr>
          <w:b/>
        </w:rPr>
      </w:pPr>
      <w:r w:rsidRPr="00195B4C">
        <w:rPr>
          <w:b/>
        </w:rPr>
        <w:t>WHAT IT IS</w:t>
      </w:r>
    </w:p>
    <w:p w14:paraId="7E54DE07" w14:textId="77777777" w:rsidR="00AA05D4" w:rsidRDefault="00AA05D4" w:rsidP="00AA05D4">
      <w:r>
        <w:t xml:space="preserve">A “discipline-specific document” is simply a kind (or </w:t>
      </w:r>
      <w:r>
        <w:rPr>
          <w:i/>
        </w:rPr>
        <w:t>type,</w:t>
      </w:r>
      <w:r>
        <w:t xml:space="preserve"> or </w:t>
      </w:r>
      <w:r w:rsidRPr="00ED5EE7">
        <w:rPr>
          <w:i/>
        </w:rPr>
        <w:t>genre</w:t>
      </w:r>
      <w:r>
        <w:t>) of writing that someone working in a particular field or discipline would be expected to produce, especially when out in the working world.</w:t>
      </w:r>
    </w:p>
    <w:p w14:paraId="18D6BC30" w14:textId="77777777" w:rsidR="00AA05D4" w:rsidRDefault="00AA05D4" w:rsidP="00AA05D4"/>
    <w:p w14:paraId="00FE4AD8" w14:textId="77777777" w:rsidR="00AA05D4" w:rsidRPr="00195B4C" w:rsidRDefault="00AA05D4" w:rsidP="00AA05D4">
      <w:pPr>
        <w:rPr>
          <w:b/>
        </w:rPr>
      </w:pPr>
      <w:r w:rsidRPr="00195B4C">
        <w:rPr>
          <w:b/>
        </w:rPr>
        <w:t>WHAT IT IS NOT</w:t>
      </w:r>
    </w:p>
    <w:p w14:paraId="3689E5EF" w14:textId="77777777" w:rsidR="00AA05D4" w:rsidRDefault="00AA05D4" w:rsidP="00AA05D4">
      <w:r>
        <w:t xml:space="preserve">A “discipline-specific document” is not simply an essay on a </w:t>
      </w:r>
      <w:r>
        <w:rPr>
          <w:i/>
        </w:rPr>
        <w:t>topic</w:t>
      </w:r>
      <w:r>
        <w:t xml:space="preserve"> that is discipline specific.  That is (to repeat from above), this outcome asks students to produce a </w:t>
      </w:r>
      <w:r>
        <w:rPr>
          <w:i/>
        </w:rPr>
        <w:t xml:space="preserve">kind </w:t>
      </w:r>
      <w:r>
        <w:t xml:space="preserve">of writing.  It’s not about the topic or subject matter as much as it is about the </w:t>
      </w:r>
      <w:r>
        <w:rPr>
          <w:i/>
        </w:rPr>
        <w:t>type</w:t>
      </w:r>
      <w:r>
        <w:t xml:space="preserve"> of document.  In other words, for a Secondary Education student, an </w:t>
      </w:r>
      <w:r w:rsidRPr="00195B4C">
        <w:rPr>
          <w:u w:val="single"/>
        </w:rPr>
        <w:t>essay</w:t>
      </w:r>
      <w:r>
        <w:t xml:space="preserve"> exploring the challenges of teaching in a rural school district would not, in the sense we’re using it here, be a “discipline-specific document.”  However, a </w:t>
      </w:r>
      <w:r w:rsidRPr="00195B4C">
        <w:rPr>
          <w:u w:val="single"/>
        </w:rPr>
        <w:t>lesson plan</w:t>
      </w:r>
      <w:r>
        <w:t xml:space="preserve"> written to address the specific needs of rural students would, in fact, be a “discipline-specific document.”</w:t>
      </w:r>
    </w:p>
    <w:p w14:paraId="6346D4C5" w14:textId="77777777" w:rsidR="00AA05D4" w:rsidRDefault="00AA05D4" w:rsidP="00AA05D4"/>
    <w:p w14:paraId="2F5D71CB" w14:textId="6F4D5698" w:rsidR="00AA05D4" w:rsidRPr="00ED5EE7" w:rsidRDefault="00AA05D4" w:rsidP="00AA05D4">
      <w:r>
        <w:t>To illustrate, listed below is a sampling of some discipline-specific documents taught across the FHSU campus</w:t>
      </w:r>
      <w:r w:rsidR="00BC3B82">
        <w:t xml:space="preserve">. </w:t>
      </w:r>
    </w:p>
    <w:p w14:paraId="2EE345A0" w14:textId="77777777" w:rsidR="00AA05D4" w:rsidRDefault="00AA05D4" w:rsidP="00AA05D4"/>
    <w:p w14:paraId="0AFD0DBE" w14:textId="77777777" w:rsidR="00AA05D4" w:rsidRDefault="00AA05D4" w:rsidP="00AA05D4"/>
    <w:p w14:paraId="07D528FB" w14:textId="77777777" w:rsidR="00AA05D4" w:rsidRDefault="00AA05D4" w:rsidP="00AA05D4">
      <w:pPr>
        <w:sectPr w:rsidR="00AA05D4" w:rsidSect="00AA05D4">
          <w:pgSz w:w="12240" w:h="15840"/>
          <w:pgMar w:top="720" w:right="720" w:bottom="720" w:left="720" w:header="720" w:footer="720" w:gutter="0"/>
          <w:cols w:space="720"/>
          <w:docGrid w:linePitch="360"/>
        </w:sectPr>
      </w:pPr>
    </w:p>
    <w:p w14:paraId="009D9391" w14:textId="5DB1C4BB" w:rsidR="00AA05D4" w:rsidRPr="002C46F8" w:rsidRDefault="00AA05D4" w:rsidP="00AA05D4">
      <w:pPr>
        <w:rPr>
          <w:sz w:val="20"/>
        </w:rPr>
      </w:pPr>
      <w:r w:rsidRPr="002C46F8">
        <w:rPr>
          <w:sz w:val="20"/>
        </w:rPr>
        <w:t xml:space="preserve">Teaching Philosophy </w:t>
      </w:r>
    </w:p>
    <w:p w14:paraId="3832D574" w14:textId="77777777" w:rsidR="00AA05D4" w:rsidRPr="002C46F8" w:rsidRDefault="00AA05D4" w:rsidP="00AA05D4">
      <w:pPr>
        <w:rPr>
          <w:sz w:val="20"/>
        </w:rPr>
      </w:pPr>
      <w:r w:rsidRPr="002C46F8">
        <w:rPr>
          <w:sz w:val="20"/>
        </w:rPr>
        <w:t>KPTP Kansas Performance Teaching Portfolio</w:t>
      </w:r>
    </w:p>
    <w:p w14:paraId="11338A54" w14:textId="77777777" w:rsidR="00AA05D4" w:rsidRPr="002C46F8" w:rsidRDefault="00AA05D4" w:rsidP="00AA05D4">
      <w:pPr>
        <w:rPr>
          <w:sz w:val="20"/>
        </w:rPr>
      </w:pPr>
      <w:r w:rsidRPr="002C46F8">
        <w:rPr>
          <w:sz w:val="20"/>
        </w:rPr>
        <w:t>Lesson Plan</w:t>
      </w:r>
    </w:p>
    <w:p w14:paraId="014E6687" w14:textId="77777777" w:rsidR="00AA05D4" w:rsidRPr="002C46F8" w:rsidRDefault="00AA05D4" w:rsidP="00AA05D4">
      <w:pPr>
        <w:rPr>
          <w:sz w:val="20"/>
        </w:rPr>
      </w:pPr>
      <w:r w:rsidRPr="002C46F8">
        <w:rPr>
          <w:sz w:val="20"/>
        </w:rPr>
        <w:t>Strategic Plan</w:t>
      </w:r>
    </w:p>
    <w:p w14:paraId="37BFEA63" w14:textId="77777777" w:rsidR="00AA05D4" w:rsidRPr="002C46F8" w:rsidRDefault="00AA05D4" w:rsidP="00AA05D4">
      <w:pPr>
        <w:rPr>
          <w:sz w:val="20"/>
        </w:rPr>
      </w:pPr>
      <w:r w:rsidRPr="002C46F8">
        <w:rPr>
          <w:sz w:val="20"/>
        </w:rPr>
        <w:t>Organizational Audit &amp; Report</w:t>
      </w:r>
    </w:p>
    <w:p w14:paraId="588FAB49" w14:textId="77777777" w:rsidR="00AA05D4" w:rsidRPr="002C46F8" w:rsidRDefault="00AA05D4" w:rsidP="00AA05D4">
      <w:pPr>
        <w:rPr>
          <w:sz w:val="20"/>
        </w:rPr>
      </w:pPr>
      <w:r w:rsidRPr="002C46F8">
        <w:rPr>
          <w:sz w:val="20"/>
        </w:rPr>
        <w:t>Justification (Tax or Audit)</w:t>
      </w:r>
    </w:p>
    <w:p w14:paraId="1AAAF43A" w14:textId="77777777" w:rsidR="00AA05D4" w:rsidRPr="002C46F8" w:rsidRDefault="00AA05D4" w:rsidP="00AA05D4">
      <w:pPr>
        <w:rPr>
          <w:sz w:val="20"/>
        </w:rPr>
      </w:pPr>
      <w:r w:rsidRPr="002C46F8">
        <w:rPr>
          <w:sz w:val="20"/>
        </w:rPr>
        <w:t>Formal Proof</w:t>
      </w:r>
    </w:p>
    <w:p w14:paraId="2B680D58" w14:textId="77777777" w:rsidR="00AA05D4" w:rsidRPr="002C46F8" w:rsidRDefault="00AA05D4" w:rsidP="00AA05D4">
      <w:pPr>
        <w:rPr>
          <w:sz w:val="20"/>
        </w:rPr>
      </w:pPr>
      <w:r w:rsidRPr="002C46F8">
        <w:rPr>
          <w:sz w:val="20"/>
        </w:rPr>
        <w:t>Research paper/ Seminar Presentation</w:t>
      </w:r>
    </w:p>
    <w:p w14:paraId="51D4AC41" w14:textId="77777777" w:rsidR="00AA05D4" w:rsidRPr="002C46F8" w:rsidRDefault="00AA05D4" w:rsidP="00AA05D4">
      <w:pPr>
        <w:rPr>
          <w:sz w:val="20"/>
        </w:rPr>
      </w:pPr>
      <w:r w:rsidRPr="002C46F8">
        <w:rPr>
          <w:sz w:val="20"/>
        </w:rPr>
        <w:t>Advertising Copy</w:t>
      </w:r>
    </w:p>
    <w:p w14:paraId="66E117CC" w14:textId="77777777" w:rsidR="00AA05D4" w:rsidRPr="002C46F8" w:rsidRDefault="00AA05D4" w:rsidP="00AA05D4">
      <w:pPr>
        <w:rPr>
          <w:sz w:val="20"/>
        </w:rPr>
      </w:pPr>
      <w:r w:rsidRPr="002C46F8">
        <w:rPr>
          <w:sz w:val="20"/>
        </w:rPr>
        <w:t>Strategic Message Planner</w:t>
      </w:r>
    </w:p>
    <w:p w14:paraId="645AD34F" w14:textId="77777777" w:rsidR="00AA05D4" w:rsidRPr="002C46F8" w:rsidRDefault="00AA05D4" w:rsidP="00AA05D4">
      <w:pPr>
        <w:rPr>
          <w:sz w:val="20"/>
        </w:rPr>
      </w:pPr>
      <w:r w:rsidRPr="002C46F8">
        <w:rPr>
          <w:sz w:val="20"/>
        </w:rPr>
        <w:t xml:space="preserve">News Release </w:t>
      </w:r>
    </w:p>
    <w:p w14:paraId="0B69749D" w14:textId="77777777" w:rsidR="00AA05D4" w:rsidRPr="002C46F8" w:rsidRDefault="00AA05D4" w:rsidP="00AA05D4">
      <w:pPr>
        <w:rPr>
          <w:sz w:val="20"/>
        </w:rPr>
      </w:pPr>
      <w:r w:rsidRPr="002C46F8">
        <w:rPr>
          <w:sz w:val="20"/>
        </w:rPr>
        <w:t>Video Script</w:t>
      </w:r>
    </w:p>
    <w:p w14:paraId="67AB68A0" w14:textId="77777777" w:rsidR="00AA05D4" w:rsidRPr="002C46F8" w:rsidRDefault="00AA05D4" w:rsidP="00AA05D4">
      <w:pPr>
        <w:rPr>
          <w:sz w:val="20"/>
        </w:rPr>
      </w:pPr>
      <w:r w:rsidRPr="002C46F8">
        <w:rPr>
          <w:sz w:val="20"/>
        </w:rPr>
        <w:t>Investment Plan</w:t>
      </w:r>
    </w:p>
    <w:p w14:paraId="35D9A7CE" w14:textId="77777777" w:rsidR="00AA05D4" w:rsidRPr="002C46F8" w:rsidRDefault="00AA05D4" w:rsidP="00AA05D4">
      <w:pPr>
        <w:rPr>
          <w:sz w:val="20"/>
        </w:rPr>
      </w:pPr>
      <w:r w:rsidRPr="002C46F8">
        <w:rPr>
          <w:sz w:val="20"/>
        </w:rPr>
        <w:t>Dialectical Analysis</w:t>
      </w:r>
    </w:p>
    <w:p w14:paraId="7A074FF7" w14:textId="77777777" w:rsidR="00AA05D4" w:rsidRPr="002C46F8" w:rsidRDefault="00AA05D4" w:rsidP="00AA05D4">
      <w:pPr>
        <w:rPr>
          <w:sz w:val="20"/>
        </w:rPr>
      </w:pPr>
      <w:r w:rsidRPr="002C46F8">
        <w:rPr>
          <w:sz w:val="20"/>
        </w:rPr>
        <w:t>Scientific Poster</w:t>
      </w:r>
    </w:p>
    <w:p w14:paraId="0593B789" w14:textId="77777777" w:rsidR="00AA05D4" w:rsidRPr="002C46F8" w:rsidRDefault="00AA05D4" w:rsidP="00AA05D4">
      <w:pPr>
        <w:rPr>
          <w:sz w:val="20"/>
        </w:rPr>
      </w:pPr>
      <w:r w:rsidRPr="002C46F8">
        <w:rPr>
          <w:sz w:val="20"/>
        </w:rPr>
        <w:t>Social Science Research Report</w:t>
      </w:r>
    </w:p>
    <w:p w14:paraId="0EF4BF8A" w14:textId="77777777" w:rsidR="00AA05D4" w:rsidRPr="002C46F8" w:rsidRDefault="00AA05D4" w:rsidP="00AA05D4">
      <w:pPr>
        <w:rPr>
          <w:sz w:val="20"/>
        </w:rPr>
      </w:pPr>
      <w:r w:rsidRPr="002C46F8">
        <w:rPr>
          <w:sz w:val="20"/>
        </w:rPr>
        <w:t>Legislation/ Law /Policy</w:t>
      </w:r>
    </w:p>
    <w:p w14:paraId="5E64D085" w14:textId="77777777" w:rsidR="00AA05D4" w:rsidRPr="002C46F8" w:rsidRDefault="00AA05D4" w:rsidP="00AA05D4">
      <w:pPr>
        <w:rPr>
          <w:sz w:val="20"/>
        </w:rPr>
      </w:pPr>
      <w:r w:rsidRPr="002C46F8">
        <w:rPr>
          <w:sz w:val="20"/>
        </w:rPr>
        <w:t>Comparative Political Analysis</w:t>
      </w:r>
    </w:p>
    <w:p w14:paraId="5CA071C8" w14:textId="77777777" w:rsidR="00AA05D4" w:rsidRPr="002C46F8" w:rsidRDefault="00AA05D4" w:rsidP="00AA05D4">
      <w:pPr>
        <w:rPr>
          <w:sz w:val="20"/>
        </w:rPr>
      </w:pPr>
      <w:r w:rsidRPr="002C46F8">
        <w:rPr>
          <w:sz w:val="20"/>
        </w:rPr>
        <w:t>Process Tracing</w:t>
      </w:r>
    </w:p>
    <w:p w14:paraId="1239DBFA" w14:textId="230596FF" w:rsidR="00AA05D4" w:rsidRPr="002C46F8" w:rsidRDefault="00AA05D4" w:rsidP="00AA05D4">
      <w:pPr>
        <w:rPr>
          <w:sz w:val="20"/>
        </w:rPr>
      </w:pPr>
      <w:r w:rsidRPr="002C46F8">
        <w:rPr>
          <w:sz w:val="20"/>
        </w:rPr>
        <w:t>Exhibit</w:t>
      </w:r>
      <w:r w:rsidR="00BC3B82">
        <w:rPr>
          <w:sz w:val="20"/>
        </w:rPr>
        <w:t>ion</w:t>
      </w:r>
      <w:r w:rsidRPr="002C46F8">
        <w:rPr>
          <w:sz w:val="20"/>
        </w:rPr>
        <w:t xml:space="preserve"> Label</w:t>
      </w:r>
    </w:p>
    <w:p w14:paraId="50B8C2E3" w14:textId="77777777" w:rsidR="00AA05D4" w:rsidRPr="002C46F8" w:rsidRDefault="00AA05D4" w:rsidP="00AA05D4">
      <w:pPr>
        <w:rPr>
          <w:sz w:val="20"/>
        </w:rPr>
      </w:pPr>
      <w:r w:rsidRPr="002C46F8">
        <w:rPr>
          <w:sz w:val="20"/>
        </w:rPr>
        <w:t>Documentary Label</w:t>
      </w:r>
    </w:p>
    <w:p w14:paraId="5B1959BA" w14:textId="77777777" w:rsidR="00AA05D4" w:rsidRPr="002C46F8" w:rsidRDefault="00AA05D4" w:rsidP="00AA05D4">
      <w:pPr>
        <w:rPr>
          <w:sz w:val="20"/>
        </w:rPr>
      </w:pPr>
      <w:r w:rsidRPr="002C46F8">
        <w:rPr>
          <w:sz w:val="20"/>
        </w:rPr>
        <w:t>Social Media Post</w:t>
      </w:r>
    </w:p>
    <w:p w14:paraId="7694178C" w14:textId="77777777" w:rsidR="00AA05D4" w:rsidRPr="002C46F8" w:rsidRDefault="00AA05D4" w:rsidP="00AA05D4">
      <w:pPr>
        <w:rPr>
          <w:sz w:val="20"/>
        </w:rPr>
      </w:pPr>
      <w:r w:rsidRPr="002C46F8">
        <w:rPr>
          <w:sz w:val="20"/>
        </w:rPr>
        <w:t>Book Review</w:t>
      </w:r>
    </w:p>
    <w:p w14:paraId="2A58540A" w14:textId="77777777" w:rsidR="00AA05D4" w:rsidRPr="002C46F8" w:rsidRDefault="00AA05D4" w:rsidP="00AA05D4">
      <w:pPr>
        <w:rPr>
          <w:sz w:val="20"/>
        </w:rPr>
      </w:pPr>
      <w:r w:rsidRPr="002C46F8">
        <w:rPr>
          <w:sz w:val="20"/>
        </w:rPr>
        <w:t>Critical Review</w:t>
      </w:r>
    </w:p>
    <w:p w14:paraId="199CD8FB" w14:textId="77777777" w:rsidR="00AA05D4" w:rsidRPr="002C46F8" w:rsidRDefault="00AA05D4" w:rsidP="00AA05D4">
      <w:pPr>
        <w:rPr>
          <w:sz w:val="20"/>
        </w:rPr>
      </w:pPr>
      <w:r w:rsidRPr="002C46F8">
        <w:rPr>
          <w:sz w:val="20"/>
        </w:rPr>
        <w:t>News Story</w:t>
      </w:r>
    </w:p>
    <w:p w14:paraId="313CC464" w14:textId="77777777" w:rsidR="00AA05D4" w:rsidRPr="002C46F8" w:rsidRDefault="00AA05D4" w:rsidP="00AA05D4">
      <w:pPr>
        <w:rPr>
          <w:sz w:val="20"/>
        </w:rPr>
      </w:pPr>
      <w:r w:rsidRPr="002C46F8">
        <w:rPr>
          <w:sz w:val="20"/>
        </w:rPr>
        <w:t>Proposal/ Grant application</w:t>
      </w:r>
    </w:p>
    <w:p w14:paraId="0346F471" w14:textId="77777777" w:rsidR="00AA05D4" w:rsidRPr="002C46F8" w:rsidRDefault="00AA05D4" w:rsidP="00AA05D4">
      <w:pPr>
        <w:rPr>
          <w:sz w:val="20"/>
        </w:rPr>
      </w:pPr>
      <w:r w:rsidRPr="002C46F8">
        <w:rPr>
          <w:sz w:val="20"/>
        </w:rPr>
        <w:t xml:space="preserve">Literature Review </w:t>
      </w:r>
    </w:p>
    <w:p w14:paraId="541C4ACC" w14:textId="77777777" w:rsidR="00AA05D4" w:rsidRPr="002C46F8" w:rsidRDefault="00AA05D4" w:rsidP="00AA05D4">
      <w:pPr>
        <w:rPr>
          <w:sz w:val="20"/>
        </w:rPr>
      </w:pPr>
      <w:r w:rsidRPr="002C46F8">
        <w:rPr>
          <w:sz w:val="20"/>
        </w:rPr>
        <w:t>Persuasive Article</w:t>
      </w:r>
    </w:p>
    <w:p w14:paraId="5C6E5358" w14:textId="77777777" w:rsidR="00AA05D4" w:rsidRPr="002C46F8" w:rsidRDefault="00AA05D4" w:rsidP="00AA05D4">
      <w:pPr>
        <w:rPr>
          <w:sz w:val="20"/>
        </w:rPr>
      </w:pPr>
      <w:r w:rsidRPr="002C46F8">
        <w:rPr>
          <w:sz w:val="20"/>
        </w:rPr>
        <w:t>Final Internship Report</w:t>
      </w:r>
    </w:p>
    <w:p w14:paraId="0F8042A5" w14:textId="77777777" w:rsidR="00AA05D4" w:rsidRPr="002C46F8" w:rsidRDefault="00AA05D4" w:rsidP="00AA05D4">
      <w:pPr>
        <w:rPr>
          <w:sz w:val="20"/>
        </w:rPr>
      </w:pPr>
      <w:r w:rsidRPr="002C46F8">
        <w:rPr>
          <w:sz w:val="20"/>
        </w:rPr>
        <w:t>Lab Report</w:t>
      </w:r>
    </w:p>
    <w:p w14:paraId="46896817" w14:textId="77777777" w:rsidR="00AA05D4" w:rsidRPr="002C46F8" w:rsidRDefault="00AA05D4" w:rsidP="00AA05D4">
      <w:pPr>
        <w:rPr>
          <w:sz w:val="20"/>
        </w:rPr>
      </w:pPr>
      <w:r w:rsidRPr="002C46F8">
        <w:rPr>
          <w:sz w:val="20"/>
        </w:rPr>
        <w:t>Empirical Journal Article</w:t>
      </w:r>
    </w:p>
    <w:p w14:paraId="206B2462" w14:textId="6364EFEF" w:rsidR="00AA05D4" w:rsidRPr="002C46F8" w:rsidRDefault="00AA05D4" w:rsidP="00AA05D4">
      <w:pPr>
        <w:rPr>
          <w:sz w:val="20"/>
        </w:rPr>
      </w:pPr>
      <w:r w:rsidRPr="002C46F8">
        <w:rPr>
          <w:sz w:val="20"/>
        </w:rPr>
        <w:t xml:space="preserve">Case </w:t>
      </w:r>
      <w:r w:rsidR="00BC3B82">
        <w:rPr>
          <w:sz w:val="20"/>
        </w:rPr>
        <w:t>S</w:t>
      </w:r>
      <w:r w:rsidRPr="002C46F8">
        <w:rPr>
          <w:sz w:val="20"/>
        </w:rPr>
        <w:t>tudy</w:t>
      </w:r>
    </w:p>
    <w:p w14:paraId="495F77E7" w14:textId="77777777" w:rsidR="00AA05D4" w:rsidRPr="002C46F8" w:rsidRDefault="00AA05D4" w:rsidP="00AA05D4">
      <w:pPr>
        <w:rPr>
          <w:sz w:val="20"/>
        </w:rPr>
      </w:pPr>
      <w:r w:rsidRPr="002C46F8">
        <w:rPr>
          <w:sz w:val="20"/>
        </w:rPr>
        <w:t>Care Plan</w:t>
      </w:r>
    </w:p>
    <w:p w14:paraId="6E87AA83" w14:textId="77777777" w:rsidR="00AA05D4" w:rsidRPr="002C46F8" w:rsidRDefault="00AA05D4" w:rsidP="00AA05D4">
      <w:pPr>
        <w:rPr>
          <w:sz w:val="20"/>
        </w:rPr>
      </w:pPr>
      <w:r w:rsidRPr="002C46F8">
        <w:rPr>
          <w:sz w:val="20"/>
        </w:rPr>
        <w:t>Project Plan</w:t>
      </w:r>
    </w:p>
    <w:p w14:paraId="65A55C5F" w14:textId="227F7AE7" w:rsidR="00AA05D4" w:rsidRDefault="00AA05D4" w:rsidP="00AA05D4">
      <w:pPr>
        <w:rPr>
          <w:sz w:val="20"/>
        </w:rPr>
      </w:pPr>
      <w:r w:rsidRPr="002C46F8">
        <w:rPr>
          <w:sz w:val="20"/>
        </w:rPr>
        <w:t>Quantitative Analysis Narrative/ Interpretation</w:t>
      </w:r>
    </w:p>
    <w:p w14:paraId="0F9AB441" w14:textId="3D01EE44" w:rsidR="00BC3B82" w:rsidRDefault="00BC3B82" w:rsidP="00AA05D4">
      <w:pPr>
        <w:rPr>
          <w:sz w:val="20"/>
        </w:rPr>
      </w:pPr>
    </w:p>
    <w:p w14:paraId="0E1E7994" w14:textId="77777777" w:rsidR="00BC3B82" w:rsidRDefault="00BC3B82" w:rsidP="00AA05D4">
      <w:pPr>
        <w:rPr>
          <w:sz w:val="20"/>
        </w:rPr>
      </w:pPr>
    </w:p>
    <w:p w14:paraId="13D5A139" w14:textId="1C6E00FB" w:rsidR="00AA05D4" w:rsidRDefault="00AA05D4" w:rsidP="00AA05D4">
      <w:pPr>
        <w:rPr>
          <w:sz w:val="20"/>
        </w:rPr>
      </w:pPr>
      <w:r w:rsidRPr="002C46F8">
        <w:rPr>
          <w:sz w:val="20"/>
        </w:rPr>
        <w:t>Speech</w:t>
      </w:r>
    </w:p>
    <w:p w14:paraId="0596D317" w14:textId="77777777" w:rsidR="00AA05D4" w:rsidRPr="002C46F8" w:rsidRDefault="00AA05D4" w:rsidP="00AA05D4">
      <w:pPr>
        <w:rPr>
          <w:sz w:val="20"/>
        </w:rPr>
      </w:pPr>
      <w:r w:rsidRPr="002C46F8">
        <w:rPr>
          <w:sz w:val="20"/>
        </w:rPr>
        <w:t>Literary Analysis</w:t>
      </w:r>
    </w:p>
    <w:p w14:paraId="062CC27F" w14:textId="77777777" w:rsidR="00AA05D4" w:rsidRPr="002C46F8" w:rsidRDefault="00AA05D4" w:rsidP="00AA05D4">
      <w:pPr>
        <w:rPr>
          <w:sz w:val="20"/>
        </w:rPr>
      </w:pPr>
      <w:r w:rsidRPr="002C46F8">
        <w:rPr>
          <w:sz w:val="20"/>
        </w:rPr>
        <w:t>Feature Article</w:t>
      </w:r>
    </w:p>
    <w:p w14:paraId="4C308C33" w14:textId="77777777" w:rsidR="00AA05D4" w:rsidRPr="002C46F8" w:rsidRDefault="00AA05D4" w:rsidP="00AA05D4">
      <w:pPr>
        <w:rPr>
          <w:sz w:val="20"/>
        </w:rPr>
      </w:pPr>
      <w:r w:rsidRPr="002C46F8">
        <w:rPr>
          <w:sz w:val="20"/>
        </w:rPr>
        <w:t>Blogpost</w:t>
      </w:r>
    </w:p>
    <w:p w14:paraId="7D7F67DA" w14:textId="77777777" w:rsidR="00AA05D4" w:rsidRPr="002C46F8" w:rsidRDefault="00AA05D4" w:rsidP="00AA05D4">
      <w:pPr>
        <w:rPr>
          <w:sz w:val="20"/>
        </w:rPr>
      </w:pPr>
      <w:r w:rsidRPr="002C46F8">
        <w:rPr>
          <w:sz w:val="20"/>
        </w:rPr>
        <w:t>Clinical Report</w:t>
      </w:r>
    </w:p>
    <w:p w14:paraId="1BC0028B" w14:textId="77777777" w:rsidR="00AA05D4" w:rsidRPr="002C46F8" w:rsidRDefault="00AA05D4" w:rsidP="00AA05D4">
      <w:pPr>
        <w:rPr>
          <w:sz w:val="20"/>
        </w:rPr>
      </w:pPr>
      <w:r w:rsidRPr="002C46F8">
        <w:rPr>
          <w:sz w:val="20"/>
        </w:rPr>
        <w:t>Overview of Period/Style/Composer</w:t>
      </w:r>
    </w:p>
    <w:p w14:paraId="302E5B26" w14:textId="77777777" w:rsidR="00AA05D4" w:rsidRPr="002C46F8" w:rsidRDefault="00AA05D4" w:rsidP="00AA05D4">
      <w:pPr>
        <w:rPr>
          <w:sz w:val="20"/>
        </w:rPr>
      </w:pPr>
      <w:r w:rsidRPr="002C46F8">
        <w:rPr>
          <w:sz w:val="20"/>
        </w:rPr>
        <w:t>Graduate application/ statement</w:t>
      </w:r>
    </w:p>
    <w:p w14:paraId="7D6B93AC" w14:textId="5CE2482F" w:rsidR="00AA05D4" w:rsidRPr="002C46F8" w:rsidRDefault="00AA05D4" w:rsidP="00AA05D4">
      <w:pPr>
        <w:rPr>
          <w:sz w:val="20"/>
        </w:rPr>
      </w:pPr>
      <w:r w:rsidRPr="002C46F8">
        <w:rPr>
          <w:sz w:val="20"/>
        </w:rPr>
        <w:t>Program Notes</w:t>
      </w:r>
      <w:r w:rsidR="002C46F8">
        <w:rPr>
          <w:sz w:val="20"/>
        </w:rPr>
        <w:t>—</w:t>
      </w:r>
      <w:r w:rsidRPr="002C46F8">
        <w:rPr>
          <w:sz w:val="20"/>
        </w:rPr>
        <w:t>from Sr. recital</w:t>
      </w:r>
    </w:p>
    <w:p w14:paraId="230D29A5" w14:textId="77777777" w:rsidR="00AA05D4" w:rsidRPr="002C46F8" w:rsidRDefault="00AA05D4" w:rsidP="00AA05D4">
      <w:pPr>
        <w:rPr>
          <w:sz w:val="20"/>
        </w:rPr>
      </w:pPr>
      <w:r w:rsidRPr="002C46F8">
        <w:rPr>
          <w:sz w:val="20"/>
        </w:rPr>
        <w:t>Recording Review/ Critique</w:t>
      </w:r>
    </w:p>
    <w:p w14:paraId="4B0351AB" w14:textId="77777777" w:rsidR="00AA05D4" w:rsidRPr="002C46F8" w:rsidRDefault="00AA05D4" w:rsidP="00AA05D4">
      <w:pPr>
        <w:rPr>
          <w:sz w:val="20"/>
        </w:rPr>
      </w:pPr>
      <w:r w:rsidRPr="002C46F8">
        <w:rPr>
          <w:sz w:val="20"/>
        </w:rPr>
        <w:t>Concert/Performance Review</w:t>
      </w:r>
    </w:p>
    <w:p w14:paraId="5960E5D6" w14:textId="04FFFD42" w:rsidR="00AA05D4" w:rsidRDefault="00AA05D4" w:rsidP="00AA05D4">
      <w:pPr>
        <w:rPr>
          <w:sz w:val="20"/>
        </w:rPr>
      </w:pPr>
      <w:r w:rsidRPr="002C46F8">
        <w:rPr>
          <w:sz w:val="20"/>
        </w:rPr>
        <w:t>Analytical essay (descriptive/ persuasive)</w:t>
      </w:r>
    </w:p>
    <w:p w14:paraId="6BA38026" w14:textId="0CF3EC34" w:rsidR="00BC3B82" w:rsidRDefault="00BC3B82" w:rsidP="00AA05D4">
      <w:pPr>
        <w:rPr>
          <w:sz w:val="20"/>
        </w:rPr>
      </w:pPr>
      <w:r>
        <w:rPr>
          <w:sz w:val="20"/>
        </w:rPr>
        <w:t xml:space="preserve">  (Note that such an essay might be a </w:t>
      </w:r>
      <w:r w:rsidRPr="00BC3B82">
        <w:rPr>
          <w:i/>
          <w:sz w:val="20"/>
        </w:rPr>
        <w:t xml:space="preserve">discipline-specific </w:t>
      </w:r>
    </w:p>
    <w:p w14:paraId="2E06604E" w14:textId="15C6B664" w:rsidR="00BC3B82" w:rsidRDefault="00BC3B82" w:rsidP="00AA05D4">
      <w:pPr>
        <w:rPr>
          <w:sz w:val="20"/>
        </w:rPr>
      </w:pPr>
      <w:r>
        <w:rPr>
          <w:sz w:val="20"/>
        </w:rPr>
        <w:t xml:space="preserve">  document for a department like Philosophy—but not </w:t>
      </w:r>
    </w:p>
    <w:p w14:paraId="04B94DDA" w14:textId="0AEBA51B" w:rsidR="00BC3B82" w:rsidRPr="002C46F8" w:rsidRDefault="00BC3B82" w:rsidP="00AA05D4">
      <w:pPr>
        <w:rPr>
          <w:sz w:val="20"/>
        </w:rPr>
      </w:pPr>
      <w:r>
        <w:rPr>
          <w:sz w:val="20"/>
        </w:rPr>
        <w:t xml:space="preserve">  necessarily for other departments.)</w:t>
      </w:r>
    </w:p>
    <w:p w14:paraId="755E1EFA" w14:textId="77777777" w:rsidR="00AA05D4" w:rsidRPr="002C46F8" w:rsidRDefault="00AA05D4" w:rsidP="00AA05D4">
      <w:pPr>
        <w:rPr>
          <w:sz w:val="20"/>
        </w:rPr>
      </w:pPr>
      <w:r w:rsidRPr="002C46F8">
        <w:rPr>
          <w:sz w:val="20"/>
        </w:rPr>
        <w:t>Political Belief Position</w:t>
      </w:r>
    </w:p>
    <w:p w14:paraId="36D74DAA" w14:textId="77777777" w:rsidR="00AA05D4" w:rsidRPr="002C46F8" w:rsidRDefault="00AA05D4" w:rsidP="00AA05D4">
      <w:pPr>
        <w:rPr>
          <w:sz w:val="20"/>
        </w:rPr>
      </w:pPr>
      <w:r w:rsidRPr="002C46F8">
        <w:rPr>
          <w:sz w:val="20"/>
        </w:rPr>
        <w:t>Policy Paper</w:t>
      </w:r>
    </w:p>
    <w:p w14:paraId="7CCB3B83" w14:textId="77777777" w:rsidR="00AA05D4" w:rsidRPr="002C46F8" w:rsidRDefault="00AA05D4" w:rsidP="00AA05D4">
      <w:pPr>
        <w:rPr>
          <w:sz w:val="20"/>
        </w:rPr>
      </w:pPr>
      <w:r w:rsidRPr="002C46F8">
        <w:rPr>
          <w:sz w:val="20"/>
        </w:rPr>
        <w:t>Request for Information (from architect, e.g.)</w:t>
      </w:r>
    </w:p>
    <w:p w14:paraId="1BB6F8BE" w14:textId="77777777" w:rsidR="00AA05D4" w:rsidRPr="002C46F8" w:rsidRDefault="00AA05D4" w:rsidP="00AA05D4">
      <w:pPr>
        <w:rPr>
          <w:sz w:val="20"/>
        </w:rPr>
      </w:pPr>
      <w:r w:rsidRPr="002C46F8">
        <w:rPr>
          <w:sz w:val="20"/>
        </w:rPr>
        <w:t>Walk-Through Detail Report</w:t>
      </w:r>
    </w:p>
    <w:p w14:paraId="55715715" w14:textId="77777777" w:rsidR="00AA05D4" w:rsidRPr="002C46F8" w:rsidRDefault="00AA05D4" w:rsidP="00AA05D4">
      <w:pPr>
        <w:rPr>
          <w:sz w:val="20"/>
        </w:rPr>
      </w:pPr>
      <w:r w:rsidRPr="002C46F8">
        <w:rPr>
          <w:sz w:val="20"/>
        </w:rPr>
        <w:t>Safety/Accident Report</w:t>
      </w:r>
    </w:p>
    <w:p w14:paraId="78269419" w14:textId="77777777" w:rsidR="00AA05D4" w:rsidRPr="002C46F8" w:rsidRDefault="00AA05D4" w:rsidP="00AA05D4">
      <w:pPr>
        <w:rPr>
          <w:sz w:val="20"/>
        </w:rPr>
      </w:pPr>
      <w:r w:rsidRPr="002C46F8">
        <w:rPr>
          <w:sz w:val="20"/>
        </w:rPr>
        <w:t>Submittal (for payouts, etc.)</w:t>
      </w:r>
    </w:p>
    <w:p w14:paraId="7B0C6A41" w14:textId="77777777" w:rsidR="00AA05D4" w:rsidRPr="002C46F8" w:rsidRDefault="00AA05D4" w:rsidP="00AA05D4">
      <w:pPr>
        <w:rPr>
          <w:sz w:val="20"/>
        </w:rPr>
      </w:pPr>
      <w:r w:rsidRPr="002C46F8">
        <w:rPr>
          <w:sz w:val="20"/>
        </w:rPr>
        <w:t>Formal Analysis of a Work of Art</w:t>
      </w:r>
    </w:p>
    <w:p w14:paraId="26554477" w14:textId="77777777" w:rsidR="00AA05D4" w:rsidRPr="002C46F8" w:rsidRDefault="00AA05D4" w:rsidP="00AA05D4">
      <w:pPr>
        <w:rPr>
          <w:sz w:val="20"/>
        </w:rPr>
      </w:pPr>
      <w:r w:rsidRPr="002C46F8">
        <w:rPr>
          <w:sz w:val="20"/>
        </w:rPr>
        <w:t>Descriptive Museum Label</w:t>
      </w:r>
    </w:p>
    <w:p w14:paraId="30303EA8" w14:textId="77777777" w:rsidR="00AA05D4" w:rsidRPr="002C46F8" w:rsidRDefault="00AA05D4" w:rsidP="00AA05D4">
      <w:pPr>
        <w:rPr>
          <w:sz w:val="20"/>
        </w:rPr>
      </w:pPr>
      <w:r w:rsidRPr="002C46F8">
        <w:rPr>
          <w:sz w:val="20"/>
        </w:rPr>
        <w:t>Artist’s Statement</w:t>
      </w:r>
    </w:p>
    <w:p w14:paraId="45E07A10" w14:textId="77777777" w:rsidR="00AA05D4" w:rsidRPr="002C46F8" w:rsidRDefault="00AA05D4" w:rsidP="00AA05D4">
      <w:pPr>
        <w:rPr>
          <w:sz w:val="20"/>
        </w:rPr>
      </w:pPr>
      <w:r w:rsidRPr="002C46F8">
        <w:rPr>
          <w:sz w:val="20"/>
        </w:rPr>
        <w:t>Biographical Statement</w:t>
      </w:r>
    </w:p>
    <w:p w14:paraId="4FB79925" w14:textId="77777777" w:rsidR="00AA05D4" w:rsidRPr="002C46F8" w:rsidRDefault="00AA05D4" w:rsidP="00AA05D4">
      <w:pPr>
        <w:rPr>
          <w:sz w:val="20"/>
        </w:rPr>
      </w:pPr>
      <w:r w:rsidRPr="002C46F8">
        <w:rPr>
          <w:sz w:val="20"/>
        </w:rPr>
        <w:t>Conference Proposal</w:t>
      </w:r>
    </w:p>
    <w:p w14:paraId="517AF868" w14:textId="77777777" w:rsidR="00AA05D4" w:rsidRPr="002C46F8" w:rsidRDefault="00AA05D4" w:rsidP="00AA05D4">
      <w:pPr>
        <w:rPr>
          <w:sz w:val="20"/>
        </w:rPr>
      </w:pPr>
      <w:r w:rsidRPr="002C46F8">
        <w:rPr>
          <w:sz w:val="20"/>
        </w:rPr>
        <w:t>Grant Proposal</w:t>
      </w:r>
    </w:p>
    <w:p w14:paraId="7598910F" w14:textId="07CEBDB5" w:rsidR="00AA05D4" w:rsidRDefault="00AA05D4" w:rsidP="00AA05D4">
      <w:pPr>
        <w:rPr>
          <w:sz w:val="20"/>
        </w:rPr>
      </w:pPr>
      <w:r w:rsidRPr="002C46F8">
        <w:rPr>
          <w:sz w:val="20"/>
        </w:rPr>
        <w:t>Technical Report</w:t>
      </w:r>
    </w:p>
    <w:p w14:paraId="4ACF87A5" w14:textId="715CB0AD" w:rsidR="002C46F8" w:rsidRDefault="002C46F8" w:rsidP="00AA05D4">
      <w:pPr>
        <w:rPr>
          <w:sz w:val="20"/>
          <w:szCs w:val="20"/>
        </w:rPr>
      </w:pPr>
      <w:r>
        <w:rPr>
          <w:sz w:val="20"/>
          <w:szCs w:val="20"/>
        </w:rPr>
        <w:t>Brochure</w:t>
      </w:r>
    </w:p>
    <w:p w14:paraId="08CBBA79" w14:textId="423B29D4" w:rsidR="002C46F8" w:rsidRDefault="002C46F8" w:rsidP="00AA05D4">
      <w:pPr>
        <w:rPr>
          <w:sz w:val="20"/>
          <w:szCs w:val="20"/>
        </w:rPr>
      </w:pPr>
      <w:r>
        <w:rPr>
          <w:sz w:val="20"/>
          <w:szCs w:val="20"/>
        </w:rPr>
        <w:t>Mock Consulting Project</w:t>
      </w:r>
    </w:p>
    <w:p w14:paraId="61931FAD" w14:textId="6FF81707" w:rsidR="002C46F8" w:rsidRDefault="002C46F8" w:rsidP="00AA05D4">
      <w:pPr>
        <w:rPr>
          <w:sz w:val="20"/>
          <w:szCs w:val="20"/>
        </w:rPr>
      </w:pPr>
      <w:r>
        <w:rPr>
          <w:sz w:val="20"/>
          <w:szCs w:val="20"/>
        </w:rPr>
        <w:t>Letter to a CEO</w:t>
      </w:r>
    </w:p>
    <w:p w14:paraId="1B984D39" w14:textId="41AE9751" w:rsidR="002C46F8" w:rsidRDefault="002C46F8" w:rsidP="00AA05D4">
      <w:pPr>
        <w:rPr>
          <w:sz w:val="20"/>
          <w:szCs w:val="20"/>
        </w:rPr>
      </w:pPr>
      <w:r>
        <w:rPr>
          <w:sz w:val="20"/>
          <w:szCs w:val="20"/>
        </w:rPr>
        <w:t>Memo</w:t>
      </w:r>
    </w:p>
    <w:p w14:paraId="61EFE620" w14:textId="326BEED8" w:rsidR="002C46F8" w:rsidRDefault="002C46F8" w:rsidP="00AA05D4">
      <w:pPr>
        <w:rPr>
          <w:sz w:val="20"/>
          <w:szCs w:val="20"/>
        </w:rPr>
      </w:pPr>
      <w:r>
        <w:rPr>
          <w:sz w:val="20"/>
          <w:szCs w:val="20"/>
        </w:rPr>
        <w:t>Professional Report</w:t>
      </w:r>
    </w:p>
    <w:p w14:paraId="71B69295" w14:textId="40838593" w:rsidR="002C46F8" w:rsidRDefault="00BC3B82" w:rsidP="00AA05D4">
      <w:pPr>
        <w:rPr>
          <w:sz w:val="20"/>
          <w:szCs w:val="20"/>
        </w:rPr>
      </w:pPr>
      <w:r>
        <w:rPr>
          <w:sz w:val="20"/>
          <w:szCs w:val="20"/>
        </w:rPr>
        <w:t>White Paper</w:t>
      </w:r>
    </w:p>
    <w:p w14:paraId="2622F1E6" w14:textId="08944874" w:rsidR="00BC3B82" w:rsidRDefault="00BC3B82" w:rsidP="00AA05D4">
      <w:pPr>
        <w:rPr>
          <w:sz w:val="20"/>
          <w:szCs w:val="20"/>
        </w:rPr>
      </w:pPr>
      <w:r>
        <w:rPr>
          <w:sz w:val="20"/>
          <w:szCs w:val="20"/>
        </w:rPr>
        <w:t xml:space="preserve">Metadata </w:t>
      </w:r>
    </w:p>
    <w:p w14:paraId="6AFCD326" w14:textId="65FEA942" w:rsidR="002C46F8" w:rsidRPr="002C46F8" w:rsidRDefault="00BC3B82" w:rsidP="00AA05D4">
      <w:pPr>
        <w:rPr>
          <w:sz w:val="20"/>
          <w:szCs w:val="20"/>
        </w:rPr>
      </w:pPr>
      <w:r>
        <w:rPr>
          <w:sz w:val="20"/>
          <w:szCs w:val="20"/>
        </w:rPr>
        <w:t>Business Plan</w:t>
      </w:r>
      <w:bookmarkStart w:id="0" w:name="_GoBack"/>
      <w:bookmarkEnd w:id="0"/>
    </w:p>
    <w:p w14:paraId="524B5064" w14:textId="77777777" w:rsidR="00AA05D4" w:rsidRDefault="00AA05D4">
      <w:pPr>
        <w:sectPr w:rsidR="00AA05D4" w:rsidSect="00AA05D4">
          <w:type w:val="continuous"/>
          <w:pgSz w:w="12240" w:h="15840"/>
          <w:pgMar w:top="720" w:right="720" w:bottom="720" w:left="720" w:header="720" w:footer="720" w:gutter="0"/>
          <w:cols w:num="2" w:space="720"/>
          <w:docGrid w:linePitch="360"/>
        </w:sectPr>
      </w:pPr>
    </w:p>
    <w:p w14:paraId="1CDC9905" w14:textId="77777777" w:rsidR="00024D53" w:rsidRPr="00024D53" w:rsidRDefault="00024D53" w:rsidP="00024D53">
      <w:pPr>
        <w:spacing w:after="160" w:line="259" w:lineRule="auto"/>
        <w:rPr>
          <w:b/>
          <w:sz w:val="28"/>
          <w:szCs w:val="32"/>
        </w:rPr>
      </w:pPr>
      <w:r w:rsidRPr="00024D53">
        <w:rPr>
          <w:b/>
          <w:sz w:val="28"/>
          <w:szCs w:val="32"/>
        </w:rPr>
        <w:lastRenderedPageBreak/>
        <w:t>Written Communication Outcomes 1.1A.1, 1.1A.2; and Critical Thinking Outcome 1.5.3       COURSE: ______________</w:t>
      </w:r>
    </w:p>
    <w:p w14:paraId="55E70B37" w14:textId="77777777" w:rsidR="00024D53" w:rsidRPr="00024D53" w:rsidRDefault="00024D53" w:rsidP="00024D53">
      <w:pPr>
        <w:spacing w:after="160" w:line="259" w:lineRule="auto"/>
        <w:rPr>
          <w:b/>
          <w:sz w:val="22"/>
        </w:rPr>
      </w:pPr>
      <w:r w:rsidRPr="00024D53">
        <w:rPr>
          <w:b/>
          <w:sz w:val="22"/>
        </w:rPr>
        <w:t>Objectives:</w:t>
      </w:r>
    </w:p>
    <w:p w14:paraId="1BA611E0" w14:textId="77777777" w:rsidR="00024D53" w:rsidRPr="00024D53" w:rsidRDefault="00024D53" w:rsidP="00024D53">
      <w:pPr>
        <w:spacing w:after="160" w:line="259" w:lineRule="auto"/>
        <w:rPr>
          <w:b/>
          <w:sz w:val="22"/>
        </w:rPr>
      </w:pPr>
      <w:r w:rsidRPr="00024D53">
        <w:rPr>
          <w:b/>
          <w:sz w:val="22"/>
        </w:rPr>
        <w:t xml:space="preserve">Students will effectively develop, express, and exchange ideas in the English language, . . . in writing </w:t>
      </w:r>
      <w:proofErr w:type="gramStart"/>
      <w:r w:rsidRPr="00024D53">
        <w:rPr>
          <w:b/>
          <w:sz w:val="22"/>
        </w:rPr>
        <w:t>. . . ,</w:t>
      </w:r>
      <w:proofErr w:type="gramEnd"/>
      <w:r w:rsidRPr="00024D53">
        <w:rPr>
          <w:b/>
          <w:sz w:val="22"/>
        </w:rPr>
        <w:t xml:space="preserve"> with clarity and coherence.</w:t>
      </w:r>
    </w:p>
    <w:p w14:paraId="4D08907F" w14:textId="77777777" w:rsidR="00024D53" w:rsidRPr="00024D53" w:rsidRDefault="00024D53" w:rsidP="00024D53">
      <w:pPr>
        <w:spacing w:after="160" w:line="259" w:lineRule="auto"/>
        <w:rPr>
          <w:b/>
          <w:sz w:val="22"/>
        </w:rPr>
      </w:pPr>
      <w:r w:rsidRPr="00024D53">
        <w:rPr>
          <w:b/>
          <w:sz w:val="22"/>
        </w:rPr>
        <w:t xml:space="preserve">Students will recognize, analyze, criticize, evaluate, and formulate arguments in ways characterized by intellectual courage and reflective self-criticism.  </w:t>
      </w:r>
    </w:p>
    <w:tbl>
      <w:tblPr>
        <w:tblW w:w="14580" w:type="dxa"/>
        <w:tblLook w:val="04A0" w:firstRow="1" w:lastRow="0" w:firstColumn="1" w:lastColumn="0" w:noHBand="0" w:noVBand="1"/>
      </w:tblPr>
      <w:tblGrid>
        <w:gridCol w:w="2800"/>
        <w:gridCol w:w="2690"/>
        <w:gridCol w:w="3240"/>
        <w:gridCol w:w="2700"/>
        <w:gridCol w:w="3150"/>
      </w:tblGrid>
      <w:tr w:rsidR="00024D53" w:rsidRPr="00024D53" w14:paraId="7ED6AF98" w14:textId="77777777" w:rsidTr="007530C0">
        <w:trPr>
          <w:trHeight w:val="660"/>
        </w:trPr>
        <w:tc>
          <w:tcPr>
            <w:tcW w:w="2800" w:type="dxa"/>
            <w:tcBorders>
              <w:top w:val="nil"/>
              <w:left w:val="nil"/>
              <w:bottom w:val="nil"/>
              <w:right w:val="nil"/>
            </w:tcBorders>
            <w:shd w:val="clear" w:color="auto" w:fill="auto"/>
            <w:vAlign w:val="bottom"/>
            <w:hideMark/>
          </w:tcPr>
          <w:p w14:paraId="5C9C34F9" w14:textId="77777777" w:rsidR="00024D53" w:rsidRPr="00024D53" w:rsidRDefault="00024D53" w:rsidP="00024D53">
            <w:pPr>
              <w:rPr>
                <w:rFonts w:eastAsia="Times New Roman"/>
                <w:b/>
                <w:bCs/>
                <w:color w:val="000000"/>
              </w:rPr>
            </w:pPr>
            <w:r w:rsidRPr="00024D53">
              <w:rPr>
                <w:rFonts w:eastAsia="Times New Roman"/>
                <w:b/>
                <w:bCs/>
                <w:color w:val="000000"/>
              </w:rPr>
              <w:t>By graduation students will:</w:t>
            </w:r>
          </w:p>
        </w:tc>
        <w:tc>
          <w:tcPr>
            <w:tcW w:w="2690" w:type="dxa"/>
            <w:tcBorders>
              <w:top w:val="single" w:sz="4" w:space="0" w:color="auto"/>
              <w:left w:val="single" w:sz="4" w:space="0" w:color="auto"/>
              <w:bottom w:val="nil"/>
              <w:right w:val="single" w:sz="4" w:space="0" w:color="auto"/>
            </w:tcBorders>
            <w:shd w:val="clear" w:color="auto" w:fill="auto"/>
            <w:noWrap/>
            <w:vAlign w:val="center"/>
            <w:hideMark/>
          </w:tcPr>
          <w:p w14:paraId="6FA91051" w14:textId="77777777" w:rsidR="00024D53" w:rsidRPr="00024D53" w:rsidRDefault="00024D53" w:rsidP="00024D53">
            <w:pPr>
              <w:jc w:val="center"/>
              <w:rPr>
                <w:rFonts w:eastAsia="Times New Roman"/>
                <w:b/>
                <w:bCs/>
                <w:color w:val="000000"/>
              </w:rPr>
            </w:pPr>
            <w:r w:rsidRPr="00024D53">
              <w:rPr>
                <w:rFonts w:eastAsia="Times New Roman"/>
                <w:b/>
                <w:bCs/>
                <w:color w:val="000000"/>
              </w:rPr>
              <w:t>Not Proficient</w:t>
            </w:r>
          </w:p>
        </w:tc>
        <w:tc>
          <w:tcPr>
            <w:tcW w:w="3240" w:type="dxa"/>
            <w:tcBorders>
              <w:top w:val="single" w:sz="4" w:space="0" w:color="auto"/>
              <w:left w:val="nil"/>
              <w:bottom w:val="nil"/>
              <w:right w:val="single" w:sz="4" w:space="0" w:color="auto"/>
            </w:tcBorders>
            <w:shd w:val="clear" w:color="auto" w:fill="auto"/>
            <w:noWrap/>
            <w:vAlign w:val="center"/>
            <w:hideMark/>
          </w:tcPr>
          <w:p w14:paraId="43E3E7CA" w14:textId="77777777" w:rsidR="00024D53" w:rsidRPr="00024D53" w:rsidRDefault="00024D53" w:rsidP="00024D53">
            <w:pPr>
              <w:jc w:val="center"/>
              <w:rPr>
                <w:rFonts w:eastAsia="Times New Roman"/>
                <w:b/>
                <w:bCs/>
                <w:color w:val="000000"/>
              </w:rPr>
            </w:pPr>
            <w:r w:rsidRPr="00024D53">
              <w:rPr>
                <w:rFonts w:eastAsia="Times New Roman"/>
                <w:b/>
                <w:bCs/>
                <w:color w:val="000000"/>
              </w:rPr>
              <w:t>Developing Proficiency</w:t>
            </w:r>
          </w:p>
        </w:tc>
        <w:tc>
          <w:tcPr>
            <w:tcW w:w="2700" w:type="dxa"/>
            <w:tcBorders>
              <w:top w:val="single" w:sz="4" w:space="0" w:color="auto"/>
              <w:left w:val="nil"/>
              <w:bottom w:val="nil"/>
              <w:right w:val="single" w:sz="4" w:space="0" w:color="auto"/>
            </w:tcBorders>
            <w:shd w:val="clear" w:color="000000" w:fill="F2F2F2"/>
            <w:noWrap/>
            <w:vAlign w:val="center"/>
            <w:hideMark/>
          </w:tcPr>
          <w:p w14:paraId="19400DAC" w14:textId="77777777" w:rsidR="00024D53" w:rsidRPr="00024D53" w:rsidRDefault="00024D53" w:rsidP="00024D53">
            <w:pPr>
              <w:jc w:val="center"/>
              <w:rPr>
                <w:rFonts w:eastAsia="Times New Roman"/>
                <w:b/>
                <w:bCs/>
                <w:color w:val="000000"/>
              </w:rPr>
            </w:pPr>
            <w:r w:rsidRPr="00024D53">
              <w:rPr>
                <w:rFonts w:eastAsia="Times New Roman"/>
                <w:b/>
                <w:bCs/>
                <w:color w:val="000000"/>
              </w:rPr>
              <w:t>Proficient</w:t>
            </w:r>
          </w:p>
        </w:tc>
        <w:tc>
          <w:tcPr>
            <w:tcW w:w="3150" w:type="dxa"/>
            <w:tcBorders>
              <w:top w:val="single" w:sz="4" w:space="0" w:color="auto"/>
              <w:left w:val="nil"/>
              <w:bottom w:val="nil"/>
              <w:right w:val="single" w:sz="4" w:space="0" w:color="auto"/>
            </w:tcBorders>
            <w:shd w:val="clear" w:color="auto" w:fill="auto"/>
            <w:noWrap/>
            <w:vAlign w:val="center"/>
            <w:hideMark/>
          </w:tcPr>
          <w:p w14:paraId="4959386E" w14:textId="77777777" w:rsidR="00024D53" w:rsidRPr="00024D53" w:rsidRDefault="00024D53" w:rsidP="00024D53">
            <w:pPr>
              <w:jc w:val="center"/>
              <w:rPr>
                <w:rFonts w:eastAsia="Times New Roman"/>
                <w:b/>
                <w:bCs/>
                <w:color w:val="000000"/>
              </w:rPr>
            </w:pPr>
            <w:r w:rsidRPr="00024D53">
              <w:rPr>
                <w:rFonts w:eastAsia="Times New Roman"/>
                <w:b/>
                <w:bCs/>
                <w:color w:val="000000"/>
              </w:rPr>
              <w:t>Exceeding Proficiency</w:t>
            </w:r>
          </w:p>
        </w:tc>
      </w:tr>
      <w:tr w:rsidR="00024D53" w:rsidRPr="00024D53" w14:paraId="5D8C0EAB" w14:textId="77777777" w:rsidTr="007530C0">
        <w:trPr>
          <w:trHeight w:val="2055"/>
        </w:trPr>
        <w:tc>
          <w:tcPr>
            <w:tcW w:w="2800" w:type="dxa"/>
            <w:tcBorders>
              <w:top w:val="single" w:sz="4" w:space="0" w:color="auto"/>
              <w:left w:val="single" w:sz="4" w:space="0" w:color="auto"/>
              <w:bottom w:val="single" w:sz="4" w:space="0" w:color="auto"/>
              <w:right w:val="single" w:sz="4" w:space="0" w:color="auto"/>
            </w:tcBorders>
            <w:shd w:val="clear" w:color="auto" w:fill="auto"/>
            <w:hideMark/>
          </w:tcPr>
          <w:p w14:paraId="0D1B600B" w14:textId="77777777" w:rsidR="00024D53" w:rsidRPr="00024D53" w:rsidRDefault="00024D53" w:rsidP="00024D53">
            <w:pPr>
              <w:rPr>
                <w:rFonts w:eastAsia="Times New Roman"/>
                <w:color w:val="000000"/>
                <w:sz w:val="22"/>
              </w:rPr>
            </w:pPr>
            <w:r w:rsidRPr="00024D53">
              <w:rPr>
                <w:rFonts w:eastAsia="Times New Roman"/>
                <w:color w:val="000000"/>
                <w:sz w:val="20"/>
              </w:rPr>
              <w:t xml:space="preserve">Write a </w:t>
            </w:r>
            <w:r w:rsidRPr="00024D53">
              <w:rPr>
                <w:rFonts w:eastAsia="Times New Roman"/>
                <w:b/>
                <w:i/>
                <w:color w:val="000000"/>
                <w:sz w:val="20"/>
              </w:rPr>
              <w:t xml:space="preserve">persuasive essay </w:t>
            </w:r>
            <w:r w:rsidRPr="00024D53">
              <w:rPr>
                <w:rFonts w:eastAsia="Times New Roman"/>
                <w:color w:val="000000"/>
                <w:sz w:val="20"/>
              </w:rPr>
              <w:t>that includes the following: a clear and debatable thesis, fully developed and supported ideas, clear organizational structure, effective consideration of opposing arguments, use of credible sources, appropriate documentation of sources, consideration of a target audience, and conventional grammar and mechanics. (1.1A.1)</w:t>
            </w:r>
          </w:p>
        </w:tc>
        <w:tc>
          <w:tcPr>
            <w:tcW w:w="2690" w:type="dxa"/>
            <w:tcBorders>
              <w:top w:val="single" w:sz="4" w:space="0" w:color="auto"/>
              <w:left w:val="nil"/>
              <w:bottom w:val="single" w:sz="4" w:space="0" w:color="auto"/>
              <w:right w:val="single" w:sz="4" w:space="0" w:color="auto"/>
            </w:tcBorders>
            <w:shd w:val="clear" w:color="auto" w:fill="auto"/>
            <w:noWrap/>
            <w:hideMark/>
          </w:tcPr>
          <w:p w14:paraId="6E40495B" w14:textId="77777777" w:rsidR="00024D53" w:rsidRPr="00024D53" w:rsidRDefault="00024D53" w:rsidP="00024D53">
            <w:pPr>
              <w:spacing w:after="160" w:line="259" w:lineRule="auto"/>
              <w:rPr>
                <w:rFonts w:asciiTheme="minorHAnsi" w:hAnsiTheme="minorHAnsi" w:cstheme="minorBidi"/>
                <w:color w:val="000000"/>
                <w:sz w:val="22"/>
                <w:szCs w:val="22"/>
              </w:rPr>
            </w:pPr>
          </w:p>
        </w:tc>
        <w:tc>
          <w:tcPr>
            <w:tcW w:w="3240" w:type="dxa"/>
            <w:tcBorders>
              <w:top w:val="single" w:sz="4" w:space="0" w:color="auto"/>
              <w:left w:val="nil"/>
              <w:bottom w:val="single" w:sz="4" w:space="0" w:color="auto"/>
              <w:right w:val="single" w:sz="4" w:space="0" w:color="auto"/>
            </w:tcBorders>
            <w:shd w:val="clear" w:color="auto" w:fill="auto"/>
            <w:noWrap/>
            <w:hideMark/>
          </w:tcPr>
          <w:p w14:paraId="334B0D37" w14:textId="77777777" w:rsidR="00024D53" w:rsidRPr="00024D53" w:rsidRDefault="00024D53" w:rsidP="00024D53">
            <w:pPr>
              <w:spacing w:after="160" w:line="259" w:lineRule="auto"/>
              <w:rPr>
                <w:rFonts w:asciiTheme="minorHAnsi" w:hAnsiTheme="minorHAnsi" w:cstheme="minorBidi"/>
                <w:color w:val="000000"/>
                <w:sz w:val="22"/>
                <w:szCs w:val="22"/>
              </w:rPr>
            </w:pPr>
          </w:p>
        </w:tc>
        <w:tc>
          <w:tcPr>
            <w:tcW w:w="2700" w:type="dxa"/>
            <w:tcBorders>
              <w:top w:val="single" w:sz="4" w:space="0" w:color="auto"/>
              <w:left w:val="nil"/>
              <w:bottom w:val="single" w:sz="4" w:space="0" w:color="auto"/>
              <w:right w:val="single" w:sz="4" w:space="0" w:color="auto"/>
            </w:tcBorders>
            <w:shd w:val="clear" w:color="000000" w:fill="F2F2F2"/>
            <w:noWrap/>
            <w:hideMark/>
          </w:tcPr>
          <w:p w14:paraId="6146B2D9" w14:textId="77777777" w:rsidR="00024D53" w:rsidRPr="00024D53" w:rsidRDefault="00024D53" w:rsidP="00024D53">
            <w:pPr>
              <w:spacing w:after="160" w:line="259" w:lineRule="auto"/>
              <w:rPr>
                <w:rFonts w:asciiTheme="minorHAnsi" w:hAnsiTheme="minorHAnsi" w:cstheme="minorBidi"/>
                <w:color w:val="000000"/>
                <w:sz w:val="22"/>
                <w:szCs w:val="22"/>
              </w:rPr>
            </w:pPr>
            <w:r w:rsidRPr="00024D53">
              <w:rPr>
                <w:rFonts w:asciiTheme="minorHAnsi" w:hAnsiTheme="minorHAnsi" w:cstheme="minorBidi"/>
                <w:color w:val="000000"/>
                <w:sz w:val="22"/>
                <w:szCs w:val="22"/>
              </w:rPr>
              <w:t> </w:t>
            </w:r>
          </w:p>
          <w:p w14:paraId="70480DB0" w14:textId="77777777" w:rsidR="00024D53" w:rsidRPr="00024D53" w:rsidRDefault="00024D53" w:rsidP="00024D53">
            <w:pPr>
              <w:spacing w:after="160" w:line="259" w:lineRule="auto"/>
              <w:rPr>
                <w:rFonts w:asciiTheme="minorHAnsi" w:hAnsiTheme="minorHAnsi" w:cstheme="minorBidi"/>
                <w:color w:val="000000"/>
                <w:sz w:val="22"/>
                <w:szCs w:val="22"/>
              </w:rPr>
            </w:pPr>
          </w:p>
        </w:tc>
        <w:tc>
          <w:tcPr>
            <w:tcW w:w="3150" w:type="dxa"/>
            <w:tcBorders>
              <w:top w:val="single" w:sz="4" w:space="0" w:color="auto"/>
              <w:left w:val="nil"/>
              <w:bottom w:val="single" w:sz="4" w:space="0" w:color="auto"/>
              <w:right w:val="single" w:sz="4" w:space="0" w:color="auto"/>
            </w:tcBorders>
            <w:shd w:val="clear" w:color="auto" w:fill="auto"/>
            <w:noWrap/>
            <w:hideMark/>
          </w:tcPr>
          <w:p w14:paraId="1742177F" w14:textId="77777777" w:rsidR="00024D53" w:rsidRPr="00024D53" w:rsidRDefault="00024D53" w:rsidP="00024D53">
            <w:pPr>
              <w:spacing w:after="160" w:line="259" w:lineRule="auto"/>
              <w:rPr>
                <w:rFonts w:asciiTheme="minorHAnsi" w:hAnsiTheme="minorHAnsi" w:cstheme="minorBidi"/>
                <w:color w:val="000000"/>
                <w:sz w:val="22"/>
                <w:szCs w:val="22"/>
              </w:rPr>
            </w:pPr>
          </w:p>
        </w:tc>
      </w:tr>
      <w:tr w:rsidR="00024D53" w:rsidRPr="00024D53" w14:paraId="62671122" w14:textId="77777777" w:rsidTr="007530C0">
        <w:trPr>
          <w:trHeight w:val="1493"/>
        </w:trPr>
        <w:tc>
          <w:tcPr>
            <w:tcW w:w="2800" w:type="dxa"/>
            <w:tcBorders>
              <w:top w:val="nil"/>
              <w:left w:val="single" w:sz="4" w:space="0" w:color="auto"/>
              <w:bottom w:val="single" w:sz="4" w:space="0" w:color="auto"/>
              <w:right w:val="single" w:sz="4" w:space="0" w:color="auto"/>
            </w:tcBorders>
            <w:shd w:val="clear" w:color="auto" w:fill="auto"/>
            <w:hideMark/>
          </w:tcPr>
          <w:p w14:paraId="611BA46A" w14:textId="77777777" w:rsidR="00024D53" w:rsidRPr="00024D53" w:rsidRDefault="00024D53" w:rsidP="00024D53">
            <w:pPr>
              <w:rPr>
                <w:rFonts w:eastAsia="Times New Roman"/>
                <w:color w:val="000000"/>
                <w:sz w:val="20"/>
              </w:rPr>
            </w:pPr>
            <w:r w:rsidRPr="00024D53">
              <w:rPr>
                <w:rFonts w:eastAsia="Times New Roman"/>
                <w:color w:val="000000"/>
                <w:sz w:val="20"/>
              </w:rPr>
              <w:t xml:space="preserve">Produce a </w:t>
            </w:r>
            <w:r w:rsidRPr="00024D53">
              <w:rPr>
                <w:rFonts w:eastAsia="Times New Roman"/>
                <w:b/>
                <w:i/>
                <w:color w:val="000000"/>
                <w:sz w:val="20"/>
              </w:rPr>
              <w:t>discipline-specific document</w:t>
            </w:r>
            <w:r w:rsidRPr="00024D53">
              <w:rPr>
                <w:rFonts w:eastAsia="Times New Roman"/>
                <w:color w:val="000000"/>
                <w:sz w:val="20"/>
              </w:rPr>
              <w:t xml:space="preserve"> judged proficient according to a department-approved rubric in the student’s major. (1.1A.2)</w:t>
            </w:r>
          </w:p>
        </w:tc>
        <w:tc>
          <w:tcPr>
            <w:tcW w:w="2690" w:type="dxa"/>
            <w:tcBorders>
              <w:top w:val="nil"/>
              <w:left w:val="nil"/>
              <w:bottom w:val="single" w:sz="4" w:space="0" w:color="auto"/>
              <w:right w:val="single" w:sz="4" w:space="0" w:color="auto"/>
            </w:tcBorders>
            <w:shd w:val="clear" w:color="auto" w:fill="auto"/>
            <w:noWrap/>
            <w:hideMark/>
          </w:tcPr>
          <w:p w14:paraId="7C7F5EBB" w14:textId="77777777" w:rsidR="00024D53" w:rsidRPr="00024D53" w:rsidRDefault="00024D53" w:rsidP="00024D53">
            <w:pPr>
              <w:spacing w:after="160" w:line="259" w:lineRule="auto"/>
              <w:rPr>
                <w:rFonts w:asciiTheme="minorHAnsi" w:hAnsiTheme="minorHAnsi" w:cstheme="minorBidi"/>
                <w:color w:val="000000"/>
                <w:sz w:val="22"/>
                <w:szCs w:val="22"/>
              </w:rPr>
            </w:pPr>
            <w:r w:rsidRPr="00024D53">
              <w:rPr>
                <w:rFonts w:asciiTheme="minorHAnsi" w:hAnsiTheme="minorHAnsi" w:cstheme="minorBidi"/>
                <w:color w:val="000000"/>
                <w:sz w:val="22"/>
                <w:szCs w:val="22"/>
              </w:rPr>
              <w:t> </w:t>
            </w:r>
          </w:p>
        </w:tc>
        <w:tc>
          <w:tcPr>
            <w:tcW w:w="3240" w:type="dxa"/>
            <w:tcBorders>
              <w:top w:val="nil"/>
              <w:left w:val="nil"/>
              <w:bottom w:val="single" w:sz="4" w:space="0" w:color="auto"/>
              <w:right w:val="single" w:sz="4" w:space="0" w:color="auto"/>
            </w:tcBorders>
            <w:shd w:val="clear" w:color="auto" w:fill="auto"/>
            <w:noWrap/>
            <w:hideMark/>
          </w:tcPr>
          <w:p w14:paraId="3D621F2C" w14:textId="77777777" w:rsidR="00024D53" w:rsidRPr="00024D53" w:rsidRDefault="00024D53" w:rsidP="00024D53">
            <w:pPr>
              <w:spacing w:after="160" w:line="259" w:lineRule="auto"/>
              <w:rPr>
                <w:rFonts w:asciiTheme="minorHAnsi" w:hAnsiTheme="minorHAnsi" w:cstheme="minorBidi"/>
                <w:color w:val="000000"/>
                <w:sz w:val="22"/>
                <w:szCs w:val="22"/>
              </w:rPr>
            </w:pPr>
            <w:r w:rsidRPr="00024D53">
              <w:rPr>
                <w:rFonts w:asciiTheme="minorHAnsi" w:hAnsiTheme="minorHAnsi" w:cstheme="minorBidi"/>
                <w:color w:val="000000"/>
                <w:sz w:val="22"/>
                <w:szCs w:val="22"/>
              </w:rPr>
              <w:t> </w:t>
            </w:r>
          </w:p>
        </w:tc>
        <w:tc>
          <w:tcPr>
            <w:tcW w:w="2700" w:type="dxa"/>
            <w:tcBorders>
              <w:top w:val="nil"/>
              <w:left w:val="nil"/>
              <w:bottom w:val="single" w:sz="4" w:space="0" w:color="auto"/>
              <w:right w:val="single" w:sz="4" w:space="0" w:color="auto"/>
            </w:tcBorders>
            <w:shd w:val="clear" w:color="000000" w:fill="F2F2F2"/>
            <w:noWrap/>
            <w:hideMark/>
          </w:tcPr>
          <w:p w14:paraId="7852C2E8" w14:textId="77777777" w:rsidR="00024D53" w:rsidRPr="00024D53" w:rsidRDefault="00024D53" w:rsidP="00024D53">
            <w:pPr>
              <w:spacing w:after="160" w:line="259" w:lineRule="auto"/>
              <w:rPr>
                <w:rFonts w:asciiTheme="minorHAnsi" w:hAnsiTheme="minorHAnsi" w:cstheme="minorBidi"/>
                <w:color w:val="000000"/>
                <w:sz w:val="22"/>
                <w:szCs w:val="22"/>
              </w:rPr>
            </w:pPr>
          </w:p>
        </w:tc>
        <w:tc>
          <w:tcPr>
            <w:tcW w:w="3150" w:type="dxa"/>
            <w:tcBorders>
              <w:top w:val="nil"/>
              <w:left w:val="nil"/>
              <w:bottom w:val="single" w:sz="4" w:space="0" w:color="auto"/>
              <w:right w:val="single" w:sz="4" w:space="0" w:color="auto"/>
            </w:tcBorders>
            <w:shd w:val="clear" w:color="auto" w:fill="auto"/>
            <w:noWrap/>
            <w:hideMark/>
          </w:tcPr>
          <w:p w14:paraId="1A0C3C03" w14:textId="77777777" w:rsidR="00024D53" w:rsidRPr="00024D53" w:rsidRDefault="00024D53" w:rsidP="00024D53">
            <w:pPr>
              <w:spacing w:after="160" w:line="259" w:lineRule="auto"/>
              <w:rPr>
                <w:rFonts w:asciiTheme="minorHAnsi" w:hAnsiTheme="minorHAnsi" w:cstheme="minorBidi"/>
                <w:color w:val="000000"/>
                <w:sz w:val="22"/>
                <w:szCs w:val="22"/>
              </w:rPr>
            </w:pPr>
          </w:p>
        </w:tc>
      </w:tr>
      <w:tr w:rsidR="00024D53" w:rsidRPr="00024D53" w14:paraId="275DC76D" w14:textId="77777777" w:rsidTr="007530C0">
        <w:trPr>
          <w:trHeight w:val="1665"/>
        </w:trPr>
        <w:tc>
          <w:tcPr>
            <w:tcW w:w="2800" w:type="dxa"/>
            <w:tcBorders>
              <w:top w:val="single" w:sz="4" w:space="0" w:color="auto"/>
              <w:left w:val="single" w:sz="4" w:space="0" w:color="auto"/>
              <w:bottom w:val="single" w:sz="4" w:space="0" w:color="auto"/>
              <w:right w:val="single" w:sz="4" w:space="0" w:color="auto"/>
            </w:tcBorders>
            <w:shd w:val="clear" w:color="auto" w:fill="auto"/>
            <w:hideMark/>
          </w:tcPr>
          <w:p w14:paraId="27094196" w14:textId="77777777" w:rsidR="00024D53" w:rsidRPr="00024D53" w:rsidRDefault="00024D53" w:rsidP="00024D53">
            <w:pPr>
              <w:rPr>
                <w:rFonts w:eastAsia="Times New Roman"/>
                <w:color w:val="000000"/>
                <w:sz w:val="20"/>
              </w:rPr>
            </w:pPr>
            <w:r w:rsidRPr="00024D53">
              <w:rPr>
                <w:rFonts w:eastAsia="Times New Roman"/>
                <w:color w:val="000000"/>
                <w:sz w:val="20"/>
              </w:rPr>
              <w:t xml:space="preserve">Produce a written document on a difficult question involving the disciplinary content of the student’s major that subjects the student’s reasoning to </w:t>
            </w:r>
            <w:r w:rsidRPr="00024D53">
              <w:rPr>
                <w:rFonts w:eastAsia="Times New Roman"/>
                <w:b/>
                <w:i/>
                <w:color w:val="000000"/>
                <w:sz w:val="20"/>
              </w:rPr>
              <w:t>sustained, intelligent criticism</w:t>
            </w:r>
            <w:r w:rsidRPr="00024D53">
              <w:rPr>
                <w:rFonts w:eastAsia="Times New Roman"/>
                <w:color w:val="000000"/>
                <w:sz w:val="20"/>
              </w:rPr>
              <w:t xml:space="preserve"> according to the standards of that discipline. (1.5.3)</w:t>
            </w:r>
          </w:p>
        </w:tc>
        <w:tc>
          <w:tcPr>
            <w:tcW w:w="2690" w:type="dxa"/>
            <w:tcBorders>
              <w:top w:val="single" w:sz="4" w:space="0" w:color="auto"/>
              <w:left w:val="nil"/>
              <w:bottom w:val="single" w:sz="4" w:space="0" w:color="auto"/>
              <w:right w:val="single" w:sz="4" w:space="0" w:color="auto"/>
            </w:tcBorders>
            <w:shd w:val="clear" w:color="auto" w:fill="auto"/>
            <w:noWrap/>
            <w:hideMark/>
          </w:tcPr>
          <w:p w14:paraId="2925D11D" w14:textId="77777777" w:rsidR="00024D53" w:rsidRPr="00024D53" w:rsidRDefault="00024D53" w:rsidP="00024D53">
            <w:pPr>
              <w:spacing w:after="160" w:line="259" w:lineRule="auto"/>
              <w:rPr>
                <w:rFonts w:asciiTheme="minorHAnsi" w:hAnsiTheme="minorHAnsi" w:cstheme="minorBidi"/>
                <w:color w:val="000000"/>
                <w:sz w:val="22"/>
                <w:szCs w:val="22"/>
              </w:rPr>
            </w:pPr>
          </w:p>
        </w:tc>
        <w:tc>
          <w:tcPr>
            <w:tcW w:w="3240" w:type="dxa"/>
            <w:tcBorders>
              <w:top w:val="single" w:sz="4" w:space="0" w:color="auto"/>
              <w:left w:val="nil"/>
              <w:bottom w:val="single" w:sz="4" w:space="0" w:color="auto"/>
              <w:right w:val="single" w:sz="4" w:space="0" w:color="auto"/>
            </w:tcBorders>
            <w:shd w:val="clear" w:color="auto" w:fill="auto"/>
            <w:noWrap/>
            <w:hideMark/>
          </w:tcPr>
          <w:p w14:paraId="2AD4132A" w14:textId="77777777" w:rsidR="00024D53" w:rsidRPr="00024D53" w:rsidRDefault="00024D53" w:rsidP="00024D53">
            <w:pPr>
              <w:spacing w:after="160" w:line="259" w:lineRule="auto"/>
              <w:rPr>
                <w:rFonts w:asciiTheme="minorHAnsi" w:hAnsiTheme="minorHAnsi" w:cstheme="minorBidi"/>
                <w:color w:val="000000"/>
                <w:sz w:val="22"/>
                <w:szCs w:val="22"/>
              </w:rPr>
            </w:pPr>
            <w:r w:rsidRPr="00024D53">
              <w:rPr>
                <w:rFonts w:asciiTheme="minorHAnsi" w:hAnsiTheme="minorHAnsi" w:cstheme="minorBidi"/>
                <w:color w:val="000000"/>
                <w:sz w:val="22"/>
                <w:szCs w:val="22"/>
              </w:rPr>
              <w:t> </w:t>
            </w:r>
          </w:p>
        </w:tc>
        <w:tc>
          <w:tcPr>
            <w:tcW w:w="2700" w:type="dxa"/>
            <w:tcBorders>
              <w:top w:val="single" w:sz="4" w:space="0" w:color="auto"/>
              <w:left w:val="nil"/>
              <w:bottom w:val="single" w:sz="4" w:space="0" w:color="auto"/>
              <w:right w:val="single" w:sz="4" w:space="0" w:color="auto"/>
            </w:tcBorders>
            <w:shd w:val="clear" w:color="000000" w:fill="F2F2F2"/>
            <w:noWrap/>
          </w:tcPr>
          <w:p w14:paraId="24EFECA1" w14:textId="77777777" w:rsidR="00024D53" w:rsidRPr="00024D53" w:rsidRDefault="00024D53" w:rsidP="00024D53">
            <w:pPr>
              <w:spacing w:after="160" w:line="259" w:lineRule="auto"/>
              <w:rPr>
                <w:rFonts w:asciiTheme="minorHAnsi" w:hAnsiTheme="minorHAnsi" w:cstheme="minorBidi"/>
                <w:color w:val="000000"/>
                <w:sz w:val="22"/>
                <w:szCs w:val="22"/>
              </w:rPr>
            </w:pPr>
          </w:p>
        </w:tc>
        <w:tc>
          <w:tcPr>
            <w:tcW w:w="3150" w:type="dxa"/>
            <w:tcBorders>
              <w:top w:val="single" w:sz="4" w:space="0" w:color="auto"/>
              <w:left w:val="nil"/>
              <w:bottom w:val="single" w:sz="4" w:space="0" w:color="auto"/>
              <w:right w:val="single" w:sz="4" w:space="0" w:color="auto"/>
            </w:tcBorders>
            <w:shd w:val="clear" w:color="auto" w:fill="auto"/>
            <w:noWrap/>
            <w:hideMark/>
          </w:tcPr>
          <w:p w14:paraId="2355A313" w14:textId="77777777" w:rsidR="00024D53" w:rsidRPr="00024D53" w:rsidRDefault="00024D53" w:rsidP="00024D53">
            <w:pPr>
              <w:spacing w:after="160" w:line="259" w:lineRule="auto"/>
              <w:rPr>
                <w:rFonts w:asciiTheme="minorHAnsi" w:hAnsiTheme="minorHAnsi" w:cstheme="minorBidi"/>
                <w:color w:val="000000"/>
                <w:sz w:val="22"/>
                <w:szCs w:val="22"/>
              </w:rPr>
            </w:pPr>
          </w:p>
        </w:tc>
      </w:tr>
    </w:tbl>
    <w:p w14:paraId="53B86AED" w14:textId="77777777" w:rsidR="00024D53" w:rsidRPr="00024D53" w:rsidRDefault="00024D53" w:rsidP="00024D53">
      <w:pPr>
        <w:spacing w:after="160" w:line="259" w:lineRule="auto"/>
        <w:rPr>
          <w:b/>
          <w:sz w:val="26"/>
          <w:szCs w:val="32"/>
        </w:rPr>
      </w:pPr>
      <w:r w:rsidRPr="00024D53">
        <w:rPr>
          <w:b/>
          <w:sz w:val="26"/>
          <w:szCs w:val="32"/>
        </w:rPr>
        <w:t>Department/Program:</w:t>
      </w:r>
      <w:r w:rsidRPr="00024D53">
        <w:rPr>
          <w:b/>
          <w:sz w:val="26"/>
          <w:szCs w:val="32"/>
        </w:rPr>
        <w:tab/>
      </w:r>
      <w:r w:rsidRPr="00024D53">
        <w:rPr>
          <w:b/>
          <w:sz w:val="26"/>
          <w:szCs w:val="32"/>
        </w:rPr>
        <w:tab/>
      </w:r>
      <w:r w:rsidRPr="00024D53">
        <w:rPr>
          <w:b/>
          <w:sz w:val="26"/>
          <w:szCs w:val="32"/>
        </w:rPr>
        <w:tab/>
      </w:r>
      <w:r w:rsidRPr="00024D53">
        <w:rPr>
          <w:b/>
          <w:sz w:val="26"/>
          <w:szCs w:val="32"/>
        </w:rPr>
        <w:tab/>
      </w:r>
      <w:r w:rsidRPr="00024D53">
        <w:rPr>
          <w:b/>
          <w:sz w:val="26"/>
          <w:szCs w:val="32"/>
        </w:rPr>
        <w:tab/>
      </w:r>
      <w:r w:rsidRPr="00024D53">
        <w:rPr>
          <w:b/>
          <w:sz w:val="26"/>
          <w:szCs w:val="32"/>
        </w:rPr>
        <w:tab/>
      </w:r>
      <w:r w:rsidRPr="00024D53">
        <w:rPr>
          <w:b/>
          <w:sz w:val="26"/>
          <w:szCs w:val="32"/>
        </w:rPr>
        <w:tab/>
      </w:r>
      <w:r w:rsidRPr="00024D53">
        <w:rPr>
          <w:b/>
          <w:sz w:val="26"/>
          <w:szCs w:val="32"/>
        </w:rPr>
        <w:tab/>
      </w:r>
      <w:r w:rsidRPr="00024D53">
        <w:rPr>
          <w:b/>
          <w:sz w:val="26"/>
          <w:szCs w:val="32"/>
        </w:rPr>
        <w:tab/>
      </w:r>
    </w:p>
    <w:p w14:paraId="64EAE721" w14:textId="77777777" w:rsidR="00024D53" w:rsidRPr="00024D53" w:rsidRDefault="00024D53" w:rsidP="00024D53">
      <w:pPr>
        <w:spacing w:after="160" w:line="259" w:lineRule="auto"/>
        <w:rPr>
          <w:b/>
          <w:sz w:val="26"/>
          <w:szCs w:val="32"/>
        </w:rPr>
      </w:pPr>
      <w:r w:rsidRPr="00024D53">
        <w:rPr>
          <w:b/>
          <w:sz w:val="26"/>
          <w:szCs w:val="32"/>
        </w:rPr>
        <w:t>Assignment to meet 1.1A.1:</w:t>
      </w:r>
    </w:p>
    <w:p w14:paraId="22B1BF72" w14:textId="77777777" w:rsidR="00024D53" w:rsidRPr="00024D53" w:rsidRDefault="00024D53" w:rsidP="00024D53">
      <w:pPr>
        <w:spacing w:after="160" w:line="259" w:lineRule="auto"/>
        <w:rPr>
          <w:b/>
          <w:sz w:val="26"/>
          <w:szCs w:val="32"/>
        </w:rPr>
      </w:pPr>
      <w:r w:rsidRPr="00024D53">
        <w:rPr>
          <w:b/>
          <w:sz w:val="26"/>
          <w:szCs w:val="32"/>
        </w:rPr>
        <w:t>Assignment to meet 1.1A.2:</w:t>
      </w:r>
    </w:p>
    <w:p w14:paraId="62DCCF34" w14:textId="77777777" w:rsidR="00024D53" w:rsidRDefault="00024D53" w:rsidP="00024D53">
      <w:pPr>
        <w:spacing w:after="160" w:line="259" w:lineRule="auto"/>
        <w:rPr>
          <w:b/>
          <w:sz w:val="26"/>
          <w:szCs w:val="32"/>
        </w:rPr>
        <w:sectPr w:rsidR="00024D53" w:rsidSect="00024D53">
          <w:pgSz w:w="15840" w:h="12240" w:orient="landscape" w:code="1"/>
          <w:pgMar w:top="720" w:right="720" w:bottom="720" w:left="720" w:header="720" w:footer="720" w:gutter="0"/>
          <w:cols w:space="720"/>
          <w:docGrid w:linePitch="360"/>
        </w:sectPr>
      </w:pPr>
      <w:r w:rsidRPr="00024D53">
        <w:rPr>
          <w:b/>
          <w:sz w:val="26"/>
          <w:szCs w:val="32"/>
        </w:rPr>
        <w:t>Assignment to meet 1.5.3:</w:t>
      </w:r>
    </w:p>
    <w:p w14:paraId="732DD201" w14:textId="7B6C0F99" w:rsidR="00024D53" w:rsidRDefault="00024D53" w:rsidP="00024D53">
      <w:pPr>
        <w:rPr>
          <w:b/>
          <w:u w:val="single"/>
        </w:rPr>
      </w:pPr>
      <w:r>
        <w:rPr>
          <w:b/>
          <w:sz w:val="28"/>
          <w:szCs w:val="28"/>
        </w:rPr>
        <w:lastRenderedPageBreak/>
        <w:t>Persuasive Writing Rubric</w:t>
      </w:r>
      <w:r>
        <w:rPr>
          <w:b/>
          <w:sz w:val="28"/>
          <w:szCs w:val="28"/>
        </w:rPr>
        <w:tab/>
      </w:r>
      <w:r>
        <w:rPr>
          <w:b/>
          <w:sz w:val="28"/>
          <w:szCs w:val="28"/>
        </w:rPr>
        <w:tab/>
      </w:r>
      <w:r>
        <w:rPr>
          <w:b/>
          <w:sz w:val="28"/>
          <w:szCs w:val="28"/>
        </w:rPr>
        <w:tab/>
      </w:r>
      <w:r>
        <w:rPr>
          <w:b/>
          <w:sz w:val="28"/>
          <w:szCs w:val="28"/>
        </w:rPr>
        <w:tab/>
      </w:r>
      <w:r>
        <w:rPr>
          <w:b/>
          <w:sz w:val="28"/>
          <w:szCs w:val="28"/>
        </w:rPr>
        <w:tab/>
        <w:t xml:space="preserve"> </w:t>
      </w:r>
      <w:r>
        <w:rPr>
          <w:b/>
          <w:sz w:val="28"/>
          <w:szCs w:val="28"/>
        </w:rPr>
        <w:tab/>
      </w:r>
      <w:r>
        <w:rPr>
          <w:b/>
          <w:sz w:val="28"/>
          <w:szCs w:val="28"/>
        </w:rPr>
        <w:tab/>
      </w:r>
      <w:r w:rsidRPr="006A3B64">
        <w:rPr>
          <w:b/>
        </w:rPr>
        <w:t xml:space="preserve">      </w:t>
      </w:r>
    </w:p>
    <w:p w14:paraId="3FDE5418" w14:textId="77777777" w:rsidR="00024D53" w:rsidRPr="006A3B64" w:rsidRDefault="00024D53" w:rsidP="00024D53">
      <w:pPr>
        <w:rPr>
          <w:b/>
        </w:rPr>
      </w:pPr>
    </w:p>
    <w:tbl>
      <w:tblPr>
        <w:tblStyle w:val="TableGrid"/>
        <w:tblW w:w="0" w:type="auto"/>
        <w:tblLayout w:type="fixed"/>
        <w:tblLook w:val="04A0" w:firstRow="1" w:lastRow="0" w:firstColumn="1" w:lastColumn="0" w:noHBand="0" w:noVBand="1"/>
      </w:tblPr>
      <w:tblGrid>
        <w:gridCol w:w="1705"/>
        <w:gridCol w:w="2520"/>
        <w:gridCol w:w="2790"/>
        <w:gridCol w:w="3299"/>
        <w:gridCol w:w="2551"/>
        <w:gridCol w:w="990"/>
      </w:tblGrid>
      <w:tr w:rsidR="00024D53" w:rsidRPr="006A3B64" w14:paraId="4D3C39AD" w14:textId="77777777" w:rsidTr="007530C0">
        <w:tc>
          <w:tcPr>
            <w:tcW w:w="1705" w:type="dxa"/>
          </w:tcPr>
          <w:p w14:paraId="4F4CED91" w14:textId="77777777" w:rsidR="00024D53" w:rsidRPr="006A3B64" w:rsidRDefault="00024D53" w:rsidP="007530C0"/>
        </w:tc>
        <w:tc>
          <w:tcPr>
            <w:tcW w:w="2520" w:type="dxa"/>
          </w:tcPr>
          <w:p w14:paraId="5542AD24" w14:textId="77777777" w:rsidR="00024D53" w:rsidRPr="006A3B64" w:rsidRDefault="00024D53" w:rsidP="007530C0">
            <w:pPr>
              <w:rPr>
                <w:b/>
              </w:rPr>
            </w:pPr>
            <w:r w:rsidRPr="006A3B64">
              <w:rPr>
                <w:b/>
              </w:rPr>
              <w:t>Not Proficient</w:t>
            </w:r>
          </w:p>
        </w:tc>
        <w:tc>
          <w:tcPr>
            <w:tcW w:w="2790" w:type="dxa"/>
          </w:tcPr>
          <w:p w14:paraId="79F91345" w14:textId="77777777" w:rsidR="00024D53" w:rsidRPr="006A3B64" w:rsidRDefault="00024D53" w:rsidP="007530C0">
            <w:pPr>
              <w:rPr>
                <w:b/>
              </w:rPr>
            </w:pPr>
            <w:r w:rsidRPr="006A3B64">
              <w:rPr>
                <w:b/>
              </w:rPr>
              <w:t>Developing Proficiency</w:t>
            </w:r>
          </w:p>
        </w:tc>
        <w:tc>
          <w:tcPr>
            <w:tcW w:w="3299" w:type="dxa"/>
            <w:shd w:val="clear" w:color="auto" w:fill="E7E6E6" w:themeFill="background2"/>
          </w:tcPr>
          <w:p w14:paraId="63652C0F" w14:textId="77777777" w:rsidR="00024D53" w:rsidRPr="006A3B64" w:rsidRDefault="00024D53" w:rsidP="007530C0">
            <w:pPr>
              <w:rPr>
                <w:b/>
              </w:rPr>
            </w:pPr>
            <w:r w:rsidRPr="006A3B64">
              <w:rPr>
                <w:b/>
              </w:rPr>
              <w:t>Proficient</w:t>
            </w:r>
          </w:p>
        </w:tc>
        <w:tc>
          <w:tcPr>
            <w:tcW w:w="2551" w:type="dxa"/>
          </w:tcPr>
          <w:p w14:paraId="3B582E2A" w14:textId="77777777" w:rsidR="00024D53" w:rsidRPr="006A3B64" w:rsidRDefault="00024D53" w:rsidP="007530C0">
            <w:pPr>
              <w:rPr>
                <w:b/>
              </w:rPr>
            </w:pPr>
            <w:r w:rsidRPr="006A3B64">
              <w:rPr>
                <w:b/>
              </w:rPr>
              <w:t>Exceeding Proficiency</w:t>
            </w:r>
          </w:p>
        </w:tc>
        <w:tc>
          <w:tcPr>
            <w:tcW w:w="990" w:type="dxa"/>
          </w:tcPr>
          <w:p w14:paraId="40EFDE9E" w14:textId="77777777" w:rsidR="00024D53" w:rsidRPr="006A3B64" w:rsidRDefault="00024D53" w:rsidP="007530C0">
            <w:pPr>
              <w:rPr>
                <w:b/>
              </w:rPr>
            </w:pPr>
          </w:p>
        </w:tc>
      </w:tr>
      <w:tr w:rsidR="00024D53" w:rsidRPr="006A3B64" w14:paraId="517FD7A5" w14:textId="77777777" w:rsidTr="007530C0">
        <w:tc>
          <w:tcPr>
            <w:tcW w:w="1705" w:type="dxa"/>
          </w:tcPr>
          <w:p w14:paraId="1A7D795E" w14:textId="77777777" w:rsidR="00024D53" w:rsidRPr="006A3B64" w:rsidRDefault="00024D53" w:rsidP="007530C0"/>
        </w:tc>
        <w:tc>
          <w:tcPr>
            <w:tcW w:w="2520" w:type="dxa"/>
          </w:tcPr>
          <w:p w14:paraId="5AA5C49E" w14:textId="77777777" w:rsidR="00024D53" w:rsidRPr="006A3B64" w:rsidRDefault="00024D53" w:rsidP="007530C0"/>
        </w:tc>
        <w:tc>
          <w:tcPr>
            <w:tcW w:w="2790" w:type="dxa"/>
          </w:tcPr>
          <w:p w14:paraId="2474C774" w14:textId="77777777" w:rsidR="00024D53" w:rsidRPr="006A3B64" w:rsidRDefault="00024D53" w:rsidP="007530C0"/>
        </w:tc>
        <w:tc>
          <w:tcPr>
            <w:tcW w:w="3299" w:type="dxa"/>
            <w:shd w:val="clear" w:color="auto" w:fill="E7E6E6" w:themeFill="background2"/>
          </w:tcPr>
          <w:p w14:paraId="2F146FC1" w14:textId="77777777" w:rsidR="00024D53" w:rsidRPr="006A3B64" w:rsidRDefault="00024D53" w:rsidP="007530C0"/>
        </w:tc>
        <w:tc>
          <w:tcPr>
            <w:tcW w:w="2551" w:type="dxa"/>
          </w:tcPr>
          <w:p w14:paraId="3E1004F2" w14:textId="77777777" w:rsidR="00024D53" w:rsidRPr="006A3B64" w:rsidRDefault="00024D53" w:rsidP="007530C0"/>
        </w:tc>
        <w:tc>
          <w:tcPr>
            <w:tcW w:w="990" w:type="dxa"/>
          </w:tcPr>
          <w:p w14:paraId="079A9CD9" w14:textId="77777777" w:rsidR="00024D53" w:rsidRPr="006A3B64" w:rsidRDefault="00024D53" w:rsidP="007530C0"/>
        </w:tc>
      </w:tr>
      <w:tr w:rsidR="00024D53" w:rsidRPr="006A3B64" w14:paraId="733F4E46" w14:textId="77777777" w:rsidTr="007530C0">
        <w:tc>
          <w:tcPr>
            <w:tcW w:w="1705" w:type="dxa"/>
          </w:tcPr>
          <w:p w14:paraId="3080B23A" w14:textId="77777777" w:rsidR="00024D53" w:rsidRPr="00BF3640" w:rsidRDefault="00024D53" w:rsidP="007530C0">
            <w:pPr>
              <w:rPr>
                <w:b/>
                <w:sz w:val="22"/>
              </w:rPr>
            </w:pPr>
            <w:r w:rsidRPr="00BF3640">
              <w:rPr>
                <w:b/>
                <w:sz w:val="22"/>
              </w:rPr>
              <w:t>A clear and debatable thesis</w:t>
            </w:r>
          </w:p>
        </w:tc>
        <w:tc>
          <w:tcPr>
            <w:tcW w:w="2520" w:type="dxa"/>
          </w:tcPr>
          <w:p w14:paraId="54423A61" w14:textId="77777777" w:rsidR="00024D53" w:rsidRPr="00BF3640" w:rsidRDefault="00024D53" w:rsidP="007530C0">
            <w:pPr>
              <w:rPr>
                <w:sz w:val="22"/>
              </w:rPr>
            </w:pPr>
            <w:r w:rsidRPr="00BF3640">
              <w:rPr>
                <w:sz w:val="22"/>
              </w:rPr>
              <w:t>No clear thesis.</w:t>
            </w:r>
          </w:p>
        </w:tc>
        <w:tc>
          <w:tcPr>
            <w:tcW w:w="2790" w:type="dxa"/>
          </w:tcPr>
          <w:p w14:paraId="0BC676E1" w14:textId="77777777" w:rsidR="00024D53" w:rsidRPr="00BF3640" w:rsidRDefault="00024D53" w:rsidP="007530C0">
            <w:pPr>
              <w:rPr>
                <w:sz w:val="22"/>
              </w:rPr>
            </w:pPr>
            <w:r w:rsidRPr="00BF3640">
              <w:rPr>
                <w:sz w:val="22"/>
              </w:rPr>
              <w:t>Writer has a thesis, but it is too broad or too narrow, is not obviously debatable (more a statement of accepted fact), and/or is poorly worded.</w:t>
            </w:r>
          </w:p>
          <w:p w14:paraId="57CB4ED5" w14:textId="77777777" w:rsidR="00024D53" w:rsidRPr="00BF3640" w:rsidRDefault="00024D53" w:rsidP="007530C0">
            <w:pPr>
              <w:rPr>
                <w:sz w:val="22"/>
              </w:rPr>
            </w:pPr>
          </w:p>
        </w:tc>
        <w:tc>
          <w:tcPr>
            <w:tcW w:w="3299" w:type="dxa"/>
            <w:shd w:val="clear" w:color="auto" w:fill="D9D9D9" w:themeFill="background1" w:themeFillShade="D9"/>
          </w:tcPr>
          <w:p w14:paraId="2D9C2AF4" w14:textId="77777777" w:rsidR="00024D53" w:rsidRPr="00BF3640" w:rsidRDefault="00024D53" w:rsidP="007530C0">
            <w:pPr>
              <w:rPr>
                <w:sz w:val="22"/>
              </w:rPr>
            </w:pPr>
            <w:r w:rsidRPr="00BF3640">
              <w:rPr>
                <w:sz w:val="22"/>
              </w:rPr>
              <w:t>Clear and debatable thesis (is neither too broad nor too narrow, is obviously debatable, and is clearly stated).</w:t>
            </w:r>
          </w:p>
        </w:tc>
        <w:tc>
          <w:tcPr>
            <w:tcW w:w="2551" w:type="dxa"/>
            <w:shd w:val="clear" w:color="auto" w:fill="FFFFFF" w:themeFill="background1"/>
          </w:tcPr>
          <w:p w14:paraId="5B28A9DB" w14:textId="77777777" w:rsidR="00024D53" w:rsidRPr="00BF3640" w:rsidRDefault="00024D53" w:rsidP="007530C0">
            <w:pPr>
              <w:rPr>
                <w:sz w:val="22"/>
              </w:rPr>
            </w:pPr>
            <w:r w:rsidRPr="00BF3640">
              <w:rPr>
                <w:sz w:val="22"/>
              </w:rPr>
              <w:t>Significant and debatable thesis is exceptionally clear and well stated.</w:t>
            </w:r>
          </w:p>
        </w:tc>
        <w:tc>
          <w:tcPr>
            <w:tcW w:w="990" w:type="dxa"/>
          </w:tcPr>
          <w:p w14:paraId="420920E2" w14:textId="77777777" w:rsidR="00024D53" w:rsidRPr="006A3B64" w:rsidRDefault="00024D53" w:rsidP="007530C0"/>
        </w:tc>
      </w:tr>
      <w:tr w:rsidR="00024D53" w:rsidRPr="006A3B64" w14:paraId="51225F39" w14:textId="77777777" w:rsidTr="007530C0">
        <w:tc>
          <w:tcPr>
            <w:tcW w:w="1705" w:type="dxa"/>
          </w:tcPr>
          <w:p w14:paraId="5EAABAE7" w14:textId="77777777" w:rsidR="00024D53" w:rsidRPr="00BF3640" w:rsidRDefault="00024D53" w:rsidP="007530C0">
            <w:pPr>
              <w:rPr>
                <w:b/>
                <w:sz w:val="22"/>
              </w:rPr>
            </w:pPr>
            <w:r w:rsidRPr="00BF3640">
              <w:rPr>
                <w:b/>
                <w:sz w:val="22"/>
              </w:rPr>
              <w:t>Fully developed and supported ideas</w:t>
            </w:r>
          </w:p>
        </w:tc>
        <w:tc>
          <w:tcPr>
            <w:tcW w:w="2520" w:type="dxa"/>
          </w:tcPr>
          <w:p w14:paraId="56D12A46" w14:textId="77777777" w:rsidR="00024D53" w:rsidRPr="00BF3640" w:rsidRDefault="00024D53" w:rsidP="007530C0">
            <w:pPr>
              <w:rPr>
                <w:sz w:val="22"/>
              </w:rPr>
            </w:pPr>
            <w:r w:rsidRPr="00BF3640">
              <w:rPr>
                <w:sz w:val="22"/>
              </w:rPr>
              <w:t>Little or no development. Ideas are often stated and then dropped. Repetition/Restatement is confused with support.</w:t>
            </w:r>
          </w:p>
        </w:tc>
        <w:tc>
          <w:tcPr>
            <w:tcW w:w="2790" w:type="dxa"/>
          </w:tcPr>
          <w:p w14:paraId="314FB106" w14:textId="77777777" w:rsidR="00024D53" w:rsidRDefault="00024D53" w:rsidP="007530C0">
            <w:pPr>
              <w:rPr>
                <w:sz w:val="22"/>
              </w:rPr>
            </w:pPr>
            <w:r w:rsidRPr="00BF3640">
              <w:rPr>
                <w:sz w:val="22"/>
              </w:rPr>
              <w:t>Some evidence of development and support (examples, explanation, analysis, evidence, quotations, and the like), but important clai</w:t>
            </w:r>
            <w:r>
              <w:rPr>
                <w:sz w:val="22"/>
              </w:rPr>
              <w:t>ms still lack full development/</w:t>
            </w:r>
            <w:r w:rsidRPr="00BF3640">
              <w:rPr>
                <w:sz w:val="22"/>
              </w:rPr>
              <w:t>support.</w:t>
            </w:r>
          </w:p>
          <w:p w14:paraId="5946F4BE" w14:textId="77777777" w:rsidR="00024D53" w:rsidRPr="00BF3640" w:rsidRDefault="00024D53" w:rsidP="007530C0">
            <w:pPr>
              <w:rPr>
                <w:sz w:val="22"/>
              </w:rPr>
            </w:pPr>
          </w:p>
        </w:tc>
        <w:tc>
          <w:tcPr>
            <w:tcW w:w="3299" w:type="dxa"/>
            <w:shd w:val="clear" w:color="auto" w:fill="D9D9D9" w:themeFill="background1" w:themeFillShade="D9"/>
          </w:tcPr>
          <w:p w14:paraId="1227F465" w14:textId="77777777" w:rsidR="00024D53" w:rsidRPr="00BF3640" w:rsidRDefault="00024D53" w:rsidP="007530C0">
            <w:pPr>
              <w:rPr>
                <w:sz w:val="22"/>
              </w:rPr>
            </w:pPr>
            <w:r w:rsidRPr="00BF3640">
              <w:rPr>
                <w:sz w:val="22"/>
              </w:rPr>
              <w:t>Sufficient evidence of development and support throughout (examples, explanation, analysis, evidence, quotations, and the like).</w:t>
            </w:r>
          </w:p>
        </w:tc>
        <w:tc>
          <w:tcPr>
            <w:tcW w:w="2551" w:type="dxa"/>
            <w:shd w:val="clear" w:color="auto" w:fill="FFFFFF" w:themeFill="background1"/>
          </w:tcPr>
          <w:p w14:paraId="21D7723A" w14:textId="77777777" w:rsidR="00024D53" w:rsidRPr="00BF3640" w:rsidRDefault="00024D53" w:rsidP="007530C0">
            <w:pPr>
              <w:rPr>
                <w:sz w:val="22"/>
              </w:rPr>
            </w:pPr>
            <w:r w:rsidRPr="00BF3640">
              <w:rPr>
                <w:sz w:val="22"/>
              </w:rPr>
              <w:t>All ideas are richly developed in exceptional depth.</w:t>
            </w:r>
          </w:p>
        </w:tc>
        <w:tc>
          <w:tcPr>
            <w:tcW w:w="990" w:type="dxa"/>
          </w:tcPr>
          <w:p w14:paraId="6145E300" w14:textId="77777777" w:rsidR="00024D53" w:rsidRPr="006A3B64" w:rsidRDefault="00024D53" w:rsidP="007530C0"/>
        </w:tc>
      </w:tr>
      <w:tr w:rsidR="00024D53" w:rsidRPr="006A3B64" w14:paraId="524073D3" w14:textId="77777777" w:rsidTr="007530C0">
        <w:tc>
          <w:tcPr>
            <w:tcW w:w="1705" w:type="dxa"/>
          </w:tcPr>
          <w:p w14:paraId="2EAC00F3" w14:textId="77777777" w:rsidR="00024D53" w:rsidRPr="00BF3640" w:rsidRDefault="00024D53" w:rsidP="007530C0">
            <w:pPr>
              <w:rPr>
                <w:b/>
                <w:sz w:val="22"/>
              </w:rPr>
            </w:pPr>
            <w:r w:rsidRPr="00BF3640">
              <w:rPr>
                <w:b/>
                <w:sz w:val="22"/>
              </w:rPr>
              <w:t>Clear organizational structure</w:t>
            </w:r>
          </w:p>
        </w:tc>
        <w:tc>
          <w:tcPr>
            <w:tcW w:w="2520" w:type="dxa"/>
          </w:tcPr>
          <w:p w14:paraId="17AD2BB1" w14:textId="77777777" w:rsidR="00024D53" w:rsidRPr="00BF3640" w:rsidRDefault="00024D53" w:rsidP="007530C0">
            <w:pPr>
              <w:rPr>
                <w:sz w:val="22"/>
              </w:rPr>
            </w:pPr>
            <w:r w:rsidRPr="00BF3640">
              <w:rPr>
                <w:sz w:val="22"/>
              </w:rPr>
              <w:t>Disorganized and hard to follow throughout.</w:t>
            </w:r>
          </w:p>
        </w:tc>
        <w:tc>
          <w:tcPr>
            <w:tcW w:w="2790" w:type="dxa"/>
          </w:tcPr>
          <w:p w14:paraId="6971EEBA" w14:textId="77777777" w:rsidR="00024D53" w:rsidRPr="00BF3640" w:rsidRDefault="00024D53" w:rsidP="007530C0">
            <w:pPr>
              <w:rPr>
                <w:sz w:val="22"/>
              </w:rPr>
            </w:pPr>
            <w:r w:rsidRPr="00BF3640">
              <w:rPr>
                <w:sz w:val="22"/>
              </w:rPr>
              <w:t>Somewhat easy to follow with logical, persuasive organization and clear transitions—though at times the reader might be confused and/or the transitions might be lacking or inappropriate.</w:t>
            </w:r>
          </w:p>
        </w:tc>
        <w:tc>
          <w:tcPr>
            <w:tcW w:w="3299" w:type="dxa"/>
            <w:shd w:val="clear" w:color="auto" w:fill="D9D9D9" w:themeFill="background1" w:themeFillShade="D9"/>
          </w:tcPr>
          <w:p w14:paraId="52E05612" w14:textId="77777777" w:rsidR="00024D53" w:rsidRPr="00BF3640" w:rsidRDefault="00024D53" w:rsidP="007530C0">
            <w:pPr>
              <w:rPr>
                <w:sz w:val="22"/>
              </w:rPr>
            </w:pPr>
            <w:r w:rsidRPr="00BF3640">
              <w:rPr>
                <w:sz w:val="22"/>
              </w:rPr>
              <w:t xml:space="preserve">Easy to follow the writer’s logic and overall arrangement of ideas.  Writer uses clear transitional devices such as transitions, effective repetition of key words, clearly labeled sections, and pronouns (e.g., </w:t>
            </w:r>
            <w:r w:rsidRPr="00BF3640">
              <w:rPr>
                <w:sz w:val="22"/>
                <w:u w:val="single"/>
              </w:rPr>
              <w:t>this</w:t>
            </w:r>
            <w:r w:rsidRPr="00BF3640">
              <w:rPr>
                <w:i/>
                <w:sz w:val="22"/>
              </w:rPr>
              <w:t xml:space="preserve"> </w:t>
            </w:r>
            <w:r w:rsidRPr="00BF3640">
              <w:rPr>
                <w:sz w:val="22"/>
              </w:rPr>
              <w:t>study).</w:t>
            </w:r>
          </w:p>
          <w:p w14:paraId="0352DE17" w14:textId="77777777" w:rsidR="00024D53" w:rsidRPr="00BF3640" w:rsidRDefault="00024D53" w:rsidP="007530C0">
            <w:pPr>
              <w:rPr>
                <w:sz w:val="22"/>
              </w:rPr>
            </w:pPr>
          </w:p>
        </w:tc>
        <w:tc>
          <w:tcPr>
            <w:tcW w:w="2551" w:type="dxa"/>
            <w:shd w:val="clear" w:color="auto" w:fill="FFFFFF" w:themeFill="background1"/>
          </w:tcPr>
          <w:p w14:paraId="1D1EBAE6" w14:textId="77777777" w:rsidR="00024D53" w:rsidRPr="00BF3640" w:rsidRDefault="00024D53" w:rsidP="007530C0">
            <w:pPr>
              <w:rPr>
                <w:sz w:val="22"/>
              </w:rPr>
            </w:pPr>
            <w:r w:rsidRPr="00BF3640">
              <w:rPr>
                <w:sz w:val="22"/>
              </w:rPr>
              <w:t>Polished organization and coherence make this essay effortless to read.</w:t>
            </w:r>
          </w:p>
        </w:tc>
        <w:tc>
          <w:tcPr>
            <w:tcW w:w="990" w:type="dxa"/>
          </w:tcPr>
          <w:p w14:paraId="3EF4D948" w14:textId="77777777" w:rsidR="00024D53" w:rsidRPr="006A3B64" w:rsidRDefault="00024D53" w:rsidP="007530C0"/>
        </w:tc>
      </w:tr>
      <w:tr w:rsidR="00024D53" w:rsidRPr="006A3B64" w14:paraId="5D917EA2" w14:textId="77777777" w:rsidTr="007530C0">
        <w:tc>
          <w:tcPr>
            <w:tcW w:w="1705" w:type="dxa"/>
          </w:tcPr>
          <w:p w14:paraId="0DA8493C" w14:textId="77777777" w:rsidR="00024D53" w:rsidRPr="00BF3640" w:rsidRDefault="00024D53" w:rsidP="007530C0">
            <w:pPr>
              <w:rPr>
                <w:b/>
                <w:sz w:val="22"/>
              </w:rPr>
            </w:pPr>
            <w:r w:rsidRPr="00BF3640">
              <w:rPr>
                <w:b/>
                <w:sz w:val="22"/>
              </w:rPr>
              <w:t>Effective consideration of opposing arguments</w:t>
            </w:r>
          </w:p>
        </w:tc>
        <w:tc>
          <w:tcPr>
            <w:tcW w:w="2520" w:type="dxa"/>
          </w:tcPr>
          <w:p w14:paraId="0C0E45A3" w14:textId="77777777" w:rsidR="00024D53" w:rsidRPr="00BF3640" w:rsidRDefault="00024D53" w:rsidP="007530C0">
            <w:pPr>
              <w:rPr>
                <w:sz w:val="22"/>
              </w:rPr>
            </w:pPr>
            <w:r w:rsidRPr="00BF3640">
              <w:rPr>
                <w:sz w:val="22"/>
              </w:rPr>
              <w:t>No opposing arguments are raised—or if they are, they are irrelevant and/or inconsequential.</w:t>
            </w:r>
          </w:p>
        </w:tc>
        <w:tc>
          <w:tcPr>
            <w:tcW w:w="2790" w:type="dxa"/>
          </w:tcPr>
          <w:p w14:paraId="1A923298" w14:textId="77777777" w:rsidR="00024D53" w:rsidRPr="00BF3640" w:rsidRDefault="00024D53" w:rsidP="007530C0">
            <w:pPr>
              <w:rPr>
                <w:sz w:val="22"/>
              </w:rPr>
            </w:pPr>
            <w:r w:rsidRPr="00BF3640">
              <w:rPr>
                <w:sz w:val="22"/>
              </w:rPr>
              <w:t>Relevant and consequential opposing arguments are raised but are not adequately developed, not adequately addressed, or both.</w:t>
            </w:r>
          </w:p>
        </w:tc>
        <w:tc>
          <w:tcPr>
            <w:tcW w:w="3299" w:type="dxa"/>
            <w:shd w:val="clear" w:color="auto" w:fill="D9D9D9" w:themeFill="background1" w:themeFillShade="D9"/>
          </w:tcPr>
          <w:p w14:paraId="75ABA36B" w14:textId="77777777" w:rsidR="00024D53" w:rsidRPr="00BF3640" w:rsidRDefault="00024D53" w:rsidP="007530C0">
            <w:pPr>
              <w:rPr>
                <w:sz w:val="22"/>
              </w:rPr>
            </w:pPr>
            <w:r w:rsidRPr="00BF3640">
              <w:rPr>
                <w:sz w:val="22"/>
              </w:rPr>
              <w:t>Relevant and consequential opposing arguments are raised, adequately developed, and adequately addressed.</w:t>
            </w:r>
          </w:p>
        </w:tc>
        <w:tc>
          <w:tcPr>
            <w:tcW w:w="2551" w:type="dxa"/>
            <w:shd w:val="clear" w:color="auto" w:fill="FFFFFF" w:themeFill="background1"/>
          </w:tcPr>
          <w:p w14:paraId="54A93489" w14:textId="77777777" w:rsidR="00024D53" w:rsidRPr="00BF3640" w:rsidRDefault="00024D53" w:rsidP="007530C0">
            <w:pPr>
              <w:rPr>
                <w:sz w:val="22"/>
              </w:rPr>
            </w:pPr>
            <w:r w:rsidRPr="00BF3640">
              <w:rPr>
                <w:sz w:val="22"/>
              </w:rPr>
              <w:t>The most important opposing arguments are raised, thoroughly developed, and masterfully addressed.</w:t>
            </w:r>
          </w:p>
          <w:p w14:paraId="7A513E90" w14:textId="77777777" w:rsidR="00024D53" w:rsidRPr="00BF3640" w:rsidRDefault="00024D53" w:rsidP="007530C0">
            <w:pPr>
              <w:rPr>
                <w:sz w:val="22"/>
              </w:rPr>
            </w:pPr>
          </w:p>
        </w:tc>
        <w:tc>
          <w:tcPr>
            <w:tcW w:w="990" w:type="dxa"/>
            <w:tcBorders>
              <w:bottom w:val="single" w:sz="4" w:space="0" w:color="auto"/>
            </w:tcBorders>
          </w:tcPr>
          <w:p w14:paraId="19DA0F81" w14:textId="77777777" w:rsidR="00024D53" w:rsidRPr="006A3B64" w:rsidRDefault="00024D53" w:rsidP="007530C0"/>
        </w:tc>
      </w:tr>
    </w:tbl>
    <w:p w14:paraId="31B40497" w14:textId="77777777" w:rsidR="00024D53" w:rsidRDefault="00024D53" w:rsidP="00024D53">
      <w:pPr>
        <w:rPr>
          <w:u w:val="single"/>
        </w:rPr>
      </w:pPr>
      <w:r w:rsidRPr="006A3B64">
        <w:tab/>
      </w:r>
      <w:r w:rsidRPr="006A3B64">
        <w:tab/>
      </w:r>
      <w:r w:rsidRPr="006A3B64">
        <w:tab/>
      </w:r>
      <w:r w:rsidRPr="006A3B64">
        <w:tab/>
      </w:r>
      <w:r w:rsidRPr="006A3B64">
        <w:tab/>
      </w:r>
      <w:r w:rsidRPr="006A3B64">
        <w:tab/>
      </w:r>
      <w:r w:rsidRPr="006A3B64">
        <w:tab/>
      </w:r>
      <w:r w:rsidRPr="006A3B64">
        <w:tab/>
      </w:r>
      <w:r w:rsidRPr="006A3B64">
        <w:tab/>
      </w:r>
      <w:r w:rsidRPr="006A3B64">
        <w:tab/>
      </w:r>
      <w:r w:rsidRPr="006A3B64">
        <w:tab/>
      </w:r>
      <w:r w:rsidRPr="006A3B64">
        <w:tab/>
      </w:r>
      <w:r w:rsidRPr="006A3B64">
        <w:tab/>
      </w:r>
    </w:p>
    <w:p w14:paraId="6220D25F" w14:textId="77777777" w:rsidR="00024D53" w:rsidRPr="00AB336A" w:rsidRDefault="00024D53" w:rsidP="00024D53">
      <w:pPr>
        <w:jc w:val="right"/>
        <w:rPr>
          <w:sz w:val="16"/>
          <w:szCs w:val="16"/>
          <w:u w:val="single"/>
        </w:rPr>
      </w:pPr>
      <w:r w:rsidRPr="00AB336A">
        <w:rPr>
          <w:sz w:val="16"/>
          <w:szCs w:val="16"/>
        </w:rPr>
        <w:t>FHSU Writing Across the Curriculum—Last updated Fall 2018</w:t>
      </w:r>
      <w:r w:rsidRPr="00AB336A">
        <w:rPr>
          <w:sz w:val="16"/>
          <w:szCs w:val="16"/>
          <w:u w:val="single"/>
        </w:rPr>
        <w:br w:type="page"/>
      </w:r>
    </w:p>
    <w:p w14:paraId="20336539" w14:textId="77777777" w:rsidR="00024D53" w:rsidRDefault="00024D53" w:rsidP="00024D53">
      <w:pPr>
        <w:rPr>
          <w:b/>
          <w:u w:val="single"/>
        </w:rPr>
      </w:pPr>
      <w:r>
        <w:rPr>
          <w:b/>
        </w:rPr>
        <w:lastRenderedPageBreak/>
        <w:t>Page 2</w:t>
      </w:r>
      <w:r>
        <w:rPr>
          <w:b/>
        </w:rPr>
        <w:tab/>
      </w:r>
      <w:r>
        <w:rPr>
          <w:b/>
        </w:rPr>
        <w:tab/>
      </w:r>
      <w:r>
        <w:rPr>
          <w:b/>
        </w:rPr>
        <w:tab/>
      </w:r>
      <w:r>
        <w:rPr>
          <w:b/>
        </w:rPr>
        <w:tab/>
      </w:r>
      <w:r>
        <w:rPr>
          <w:b/>
        </w:rPr>
        <w:tab/>
      </w:r>
      <w:r>
        <w:rPr>
          <w:b/>
        </w:rPr>
        <w:tab/>
      </w:r>
      <w:r>
        <w:rPr>
          <w:b/>
        </w:rPr>
        <w:tab/>
      </w:r>
      <w:r>
        <w:rPr>
          <w:b/>
        </w:rPr>
        <w:tab/>
      </w:r>
      <w:r>
        <w:rPr>
          <w:b/>
        </w:rPr>
        <w:tab/>
      </w:r>
      <w:r w:rsidRPr="006A3B64">
        <w:rPr>
          <w:b/>
        </w:rPr>
        <w:t xml:space="preserve">      </w:t>
      </w:r>
      <w:r w:rsidRPr="006A3B64">
        <w:rPr>
          <w:b/>
        </w:rPr>
        <w:tab/>
      </w:r>
      <w:r w:rsidRPr="006A3B64">
        <w:rPr>
          <w:b/>
        </w:rPr>
        <w:tab/>
      </w:r>
      <w:r>
        <w:rPr>
          <w:b/>
        </w:rPr>
        <w:tab/>
      </w:r>
    </w:p>
    <w:p w14:paraId="6EBF05F5" w14:textId="77777777" w:rsidR="00024D53" w:rsidRPr="006A3B64" w:rsidRDefault="00024D53" w:rsidP="00024D53">
      <w:pPr>
        <w:rPr>
          <w:b/>
        </w:rPr>
      </w:pPr>
    </w:p>
    <w:tbl>
      <w:tblPr>
        <w:tblStyle w:val="TableGrid"/>
        <w:tblW w:w="0" w:type="auto"/>
        <w:tblLayout w:type="fixed"/>
        <w:tblLook w:val="04A0" w:firstRow="1" w:lastRow="0" w:firstColumn="1" w:lastColumn="0" w:noHBand="0" w:noVBand="1"/>
      </w:tblPr>
      <w:tblGrid>
        <w:gridCol w:w="1705"/>
        <w:gridCol w:w="2520"/>
        <w:gridCol w:w="2790"/>
        <w:gridCol w:w="3299"/>
        <w:gridCol w:w="2551"/>
        <w:gridCol w:w="990"/>
      </w:tblGrid>
      <w:tr w:rsidR="00024D53" w:rsidRPr="006A3B64" w14:paraId="1B9C7576" w14:textId="77777777" w:rsidTr="007530C0">
        <w:tc>
          <w:tcPr>
            <w:tcW w:w="1705" w:type="dxa"/>
          </w:tcPr>
          <w:p w14:paraId="3154886F" w14:textId="77777777" w:rsidR="00024D53" w:rsidRPr="006A3B64" w:rsidRDefault="00024D53" w:rsidP="007530C0"/>
        </w:tc>
        <w:tc>
          <w:tcPr>
            <w:tcW w:w="2520" w:type="dxa"/>
          </w:tcPr>
          <w:p w14:paraId="1302CAB1" w14:textId="77777777" w:rsidR="00024D53" w:rsidRPr="006A3B64" w:rsidRDefault="00024D53" w:rsidP="007530C0">
            <w:pPr>
              <w:rPr>
                <w:b/>
              </w:rPr>
            </w:pPr>
            <w:r w:rsidRPr="006A3B64">
              <w:rPr>
                <w:b/>
              </w:rPr>
              <w:t>Not Proficient</w:t>
            </w:r>
          </w:p>
        </w:tc>
        <w:tc>
          <w:tcPr>
            <w:tcW w:w="2790" w:type="dxa"/>
          </w:tcPr>
          <w:p w14:paraId="6D269CE6" w14:textId="77777777" w:rsidR="00024D53" w:rsidRPr="006A3B64" w:rsidRDefault="00024D53" w:rsidP="007530C0">
            <w:pPr>
              <w:rPr>
                <w:b/>
              </w:rPr>
            </w:pPr>
            <w:r w:rsidRPr="006A3B64">
              <w:rPr>
                <w:b/>
              </w:rPr>
              <w:t>Developing Proficiency</w:t>
            </w:r>
          </w:p>
        </w:tc>
        <w:tc>
          <w:tcPr>
            <w:tcW w:w="3299" w:type="dxa"/>
            <w:shd w:val="clear" w:color="auto" w:fill="E7E6E6" w:themeFill="background2"/>
          </w:tcPr>
          <w:p w14:paraId="7D5E1106" w14:textId="77777777" w:rsidR="00024D53" w:rsidRPr="006A3B64" w:rsidRDefault="00024D53" w:rsidP="007530C0">
            <w:pPr>
              <w:rPr>
                <w:b/>
              </w:rPr>
            </w:pPr>
            <w:r w:rsidRPr="006A3B64">
              <w:rPr>
                <w:b/>
              </w:rPr>
              <w:t>Proficient</w:t>
            </w:r>
          </w:p>
        </w:tc>
        <w:tc>
          <w:tcPr>
            <w:tcW w:w="2551" w:type="dxa"/>
          </w:tcPr>
          <w:p w14:paraId="1CBFFB8F" w14:textId="77777777" w:rsidR="00024D53" w:rsidRPr="006A3B64" w:rsidRDefault="00024D53" w:rsidP="007530C0">
            <w:pPr>
              <w:rPr>
                <w:b/>
              </w:rPr>
            </w:pPr>
            <w:r w:rsidRPr="006A3B64">
              <w:rPr>
                <w:b/>
              </w:rPr>
              <w:t>Exceeding Proficiency</w:t>
            </w:r>
          </w:p>
        </w:tc>
        <w:tc>
          <w:tcPr>
            <w:tcW w:w="990" w:type="dxa"/>
          </w:tcPr>
          <w:p w14:paraId="0C22517A" w14:textId="77777777" w:rsidR="00024D53" w:rsidRPr="006A3B64" w:rsidRDefault="00024D53" w:rsidP="007530C0">
            <w:pPr>
              <w:rPr>
                <w:b/>
              </w:rPr>
            </w:pPr>
          </w:p>
        </w:tc>
      </w:tr>
      <w:tr w:rsidR="00024D53" w:rsidRPr="006A3B64" w14:paraId="04C1325A" w14:textId="77777777" w:rsidTr="007530C0">
        <w:tc>
          <w:tcPr>
            <w:tcW w:w="1705" w:type="dxa"/>
          </w:tcPr>
          <w:p w14:paraId="5C52F5EC" w14:textId="77777777" w:rsidR="00024D53" w:rsidRPr="006A3B64" w:rsidRDefault="00024D53" w:rsidP="007530C0"/>
        </w:tc>
        <w:tc>
          <w:tcPr>
            <w:tcW w:w="2520" w:type="dxa"/>
          </w:tcPr>
          <w:p w14:paraId="75B15891" w14:textId="77777777" w:rsidR="00024D53" w:rsidRPr="006A3B64" w:rsidRDefault="00024D53" w:rsidP="007530C0"/>
        </w:tc>
        <w:tc>
          <w:tcPr>
            <w:tcW w:w="2790" w:type="dxa"/>
          </w:tcPr>
          <w:p w14:paraId="2F9F99DA" w14:textId="77777777" w:rsidR="00024D53" w:rsidRPr="006A3B64" w:rsidRDefault="00024D53" w:rsidP="007530C0"/>
        </w:tc>
        <w:tc>
          <w:tcPr>
            <w:tcW w:w="3299" w:type="dxa"/>
            <w:shd w:val="clear" w:color="auto" w:fill="E7E6E6" w:themeFill="background2"/>
          </w:tcPr>
          <w:p w14:paraId="18DE1EAF" w14:textId="77777777" w:rsidR="00024D53" w:rsidRPr="006A3B64" w:rsidRDefault="00024D53" w:rsidP="007530C0"/>
        </w:tc>
        <w:tc>
          <w:tcPr>
            <w:tcW w:w="2551" w:type="dxa"/>
          </w:tcPr>
          <w:p w14:paraId="1C4BD4ED" w14:textId="77777777" w:rsidR="00024D53" w:rsidRPr="006A3B64" w:rsidRDefault="00024D53" w:rsidP="007530C0"/>
        </w:tc>
        <w:tc>
          <w:tcPr>
            <w:tcW w:w="990" w:type="dxa"/>
          </w:tcPr>
          <w:p w14:paraId="2434482A" w14:textId="77777777" w:rsidR="00024D53" w:rsidRPr="006A3B64" w:rsidRDefault="00024D53" w:rsidP="007530C0"/>
        </w:tc>
      </w:tr>
      <w:tr w:rsidR="00024D53" w:rsidRPr="006A3B64" w14:paraId="0A7AE124" w14:textId="77777777" w:rsidTr="007530C0">
        <w:tc>
          <w:tcPr>
            <w:tcW w:w="1705" w:type="dxa"/>
          </w:tcPr>
          <w:p w14:paraId="02B557ED" w14:textId="77777777" w:rsidR="00024D53" w:rsidRPr="00BF3640" w:rsidRDefault="00024D53" w:rsidP="007530C0">
            <w:pPr>
              <w:rPr>
                <w:b/>
                <w:sz w:val="22"/>
              </w:rPr>
            </w:pPr>
            <w:r w:rsidRPr="00BF3640">
              <w:rPr>
                <w:b/>
                <w:sz w:val="22"/>
              </w:rPr>
              <w:t>Use of credible sources</w:t>
            </w:r>
          </w:p>
        </w:tc>
        <w:tc>
          <w:tcPr>
            <w:tcW w:w="2520" w:type="dxa"/>
          </w:tcPr>
          <w:p w14:paraId="01FADF8A" w14:textId="77777777" w:rsidR="00024D53" w:rsidRPr="00BF3640" w:rsidRDefault="00024D53" w:rsidP="007530C0">
            <w:pPr>
              <w:rPr>
                <w:sz w:val="22"/>
              </w:rPr>
            </w:pPr>
            <w:r w:rsidRPr="00BF3640">
              <w:rPr>
                <w:sz w:val="22"/>
              </w:rPr>
              <w:t>No use of outside sources.</w:t>
            </w:r>
          </w:p>
        </w:tc>
        <w:tc>
          <w:tcPr>
            <w:tcW w:w="2790" w:type="dxa"/>
          </w:tcPr>
          <w:p w14:paraId="105E6CB5" w14:textId="77777777" w:rsidR="00024D53" w:rsidRPr="00BF3640" w:rsidRDefault="00024D53" w:rsidP="007530C0">
            <w:pPr>
              <w:rPr>
                <w:sz w:val="22"/>
              </w:rPr>
            </w:pPr>
            <w:r w:rsidRPr="00BF3640">
              <w:rPr>
                <w:sz w:val="22"/>
              </w:rPr>
              <w:t>Use of outside so</w:t>
            </w:r>
            <w:r>
              <w:rPr>
                <w:sz w:val="22"/>
              </w:rPr>
              <w:t>urces, but with problems</w:t>
            </w:r>
            <w:r w:rsidRPr="00BF3640">
              <w:rPr>
                <w:sz w:val="22"/>
              </w:rPr>
              <w:t xml:space="preserve"> of</w:t>
            </w:r>
            <w:r>
              <w:rPr>
                <w:sz w:val="22"/>
              </w:rPr>
              <w:t xml:space="preserve"> quantity, </w:t>
            </w:r>
            <w:r w:rsidRPr="00BF3640">
              <w:rPr>
                <w:sz w:val="22"/>
              </w:rPr>
              <w:t>quality (credibility)</w:t>
            </w:r>
            <w:r>
              <w:rPr>
                <w:sz w:val="22"/>
              </w:rPr>
              <w:t>,</w:t>
            </w:r>
            <w:r w:rsidRPr="00BF3640">
              <w:rPr>
                <w:sz w:val="22"/>
              </w:rPr>
              <w:t xml:space="preserve"> </w:t>
            </w:r>
            <w:r>
              <w:rPr>
                <w:sz w:val="22"/>
              </w:rPr>
              <w:t>and/</w:t>
            </w:r>
            <w:r w:rsidRPr="00BF3640">
              <w:rPr>
                <w:sz w:val="22"/>
              </w:rPr>
              <w:t>or presentation (clumsy handling).</w:t>
            </w:r>
          </w:p>
        </w:tc>
        <w:tc>
          <w:tcPr>
            <w:tcW w:w="3299" w:type="dxa"/>
            <w:shd w:val="clear" w:color="auto" w:fill="D9D9D9" w:themeFill="background1" w:themeFillShade="D9"/>
          </w:tcPr>
          <w:p w14:paraId="117D0F61" w14:textId="77777777" w:rsidR="00024D53" w:rsidRPr="00BF3640" w:rsidRDefault="00024D53" w:rsidP="007530C0">
            <w:pPr>
              <w:rPr>
                <w:sz w:val="22"/>
              </w:rPr>
            </w:pPr>
            <w:r w:rsidRPr="00BF3640">
              <w:rPr>
                <w:sz w:val="22"/>
              </w:rPr>
              <w:t xml:space="preserve">Good use of </w:t>
            </w:r>
            <w:r>
              <w:rPr>
                <w:sz w:val="22"/>
              </w:rPr>
              <w:t xml:space="preserve">sufficient </w:t>
            </w:r>
            <w:r w:rsidRPr="00BF3640">
              <w:rPr>
                <w:sz w:val="22"/>
              </w:rPr>
              <w:t>credible sources (scholarly</w:t>
            </w:r>
            <w:r>
              <w:rPr>
                <w:sz w:val="22"/>
              </w:rPr>
              <w:t>/expert</w:t>
            </w:r>
            <w:r w:rsidRPr="00BF3640">
              <w:rPr>
                <w:sz w:val="22"/>
              </w:rPr>
              <w:t>, peer-reviewed, unbiased).  Quotations are handled with skill.  Paraphrases are accurate and focused.</w:t>
            </w:r>
          </w:p>
        </w:tc>
        <w:tc>
          <w:tcPr>
            <w:tcW w:w="2551" w:type="dxa"/>
            <w:shd w:val="clear" w:color="auto" w:fill="FFFFFF" w:themeFill="background1"/>
          </w:tcPr>
          <w:p w14:paraId="05C3ADDD" w14:textId="77777777" w:rsidR="00024D53" w:rsidRDefault="00024D53" w:rsidP="007530C0">
            <w:pPr>
              <w:rPr>
                <w:sz w:val="22"/>
              </w:rPr>
            </w:pPr>
            <w:r w:rsidRPr="00BF3640">
              <w:rPr>
                <w:sz w:val="22"/>
              </w:rPr>
              <w:t>Extensive and thoughtful use of highly credible outside sources—smooth incorporation of quotations and paraphrases.</w:t>
            </w:r>
          </w:p>
          <w:p w14:paraId="3EF1AC5A" w14:textId="77777777" w:rsidR="00024D53" w:rsidRPr="00BF3640" w:rsidRDefault="00024D53" w:rsidP="007530C0">
            <w:pPr>
              <w:rPr>
                <w:sz w:val="22"/>
              </w:rPr>
            </w:pPr>
          </w:p>
        </w:tc>
        <w:tc>
          <w:tcPr>
            <w:tcW w:w="990" w:type="dxa"/>
          </w:tcPr>
          <w:p w14:paraId="586DE1C3" w14:textId="77777777" w:rsidR="00024D53" w:rsidRPr="006A3B64" w:rsidRDefault="00024D53" w:rsidP="007530C0"/>
        </w:tc>
      </w:tr>
      <w:tr w:rsidR="00024D53" w:rsidRPr="006A3B64" w14:paraId="1D310F11" w14:textId="77777777" w:rsidTr="007530C0">
        <w:tc>
          <w:tcPr>
            <w:tcW w:w="1705" w:type="dxa"/>
          </w:tcPr>
          <w:p w14:paraId="271BD9C0" w14:textId="77777777" w:rsidR="00024D53" w:rsidRPr="00BF3640" w:rsidRDefault="00024D53" w:rsidP="007530C0">
            <w:pPr>
              <w:rPr>
                <w:b/>
                <w:sz w:val="22"/>
              </w:rPr>
            </w:pPr>
            <w:r w:rsidRPr="00BF3640">
              <w:rPr>
                <w:b/>
                <w:sz w:val="22"/>
              </w:rPr>
              <w:t>Appropriate documentation of sources</w:t>
            </w:r>
          </w:p>
        </w:tc>
        <w:tc>
          <w:tcPr>
            <w:tcW w:w="2520" w:type="dxa"/>
          </w:tcPr>
          <w:p w14:paraId="727D7303" w14:textId="77777777" w:rsidR="00024D53" w:rsidRPr="00BF3640" w:rsidRDefault="00024D53" w:rsidP="007530C0">
            <w:pPr>
              <w:rPr>
                <w:sz w:val="22"/>
              </w:rPr>
            </w:pPr>
            <w:r w:rsidRPr="00BF3640">
              <w:rPr>
                <w:sz w:val="22"/>
              </w:rPr>
              <w:t>Either no documentation or seriously inadequate documentation.  Plagiarism might be evident.</w:t>
            </w:r>
          </w:p>
        </w:tc>
        <w:tc>
          <w:tcPr>
            <w:tcW w:w="2790" w:type="dxa"/>
          </w:tcPr>
          <w:p w14:paraId="51B2393E" w14:textId="77777777" w:rsidR="00024D53" w:rsidRPr="00BF3640" w:rsidRDefault="00024D53" w:rsidP="007530C0">
            <w:pPr>
              <w:rPr>
                <w:sz w:val="22"/>
              </w:rPr>
            </w:pPr>
            <w:r w:rsidRPr="00BF3640">
              <w:rPr>
                <w:sz w:val="22"/>
              </w:rPr>
              <w:t>An accepted scholarly documentation style such as APA, MLA, CSE, or Chicago is applied, but with many errors.</w:t>
            </w:r>
          </w:p>
        </w:tc>
        <w:tc>
          <w:tcPr>
            <w:tcW w:w="3299" w:type="dxa"/>
            <w:shd w:val="clear" w:color="auto" w:fill="D9D9D9" w:themeFill="background1" w:themeFillShade="D9"/>
          </w:tcPr>
          <w:p w14:paraId="3D4AE2CE" w14:textId="77777777" w:rsidR="00024D53" w:rsidRPr="00BF3640" w:rsidRDefault="00024D53" w:rsidP="007530C0">
            <w:pPr>
              <w:rPr>
                <w:sz w:val="22"/>
              </w:rPr>
            </w:pPr>
            <w:r w:rsidRPr="00BF3640">
              <w:rPr>
                <w:sz w:val="22"/>
              </w:rPr>
              <w:t>An accepted scholarly documentation style such as APA, MLA, CSE, or Chicago is applied with reasonable accuracy.</w:t>
            </w:r>
          </w:p>
        </w:tc>
        <w:tc>
          <w:tcPr>
            <w:tcW w:w="2551" w:type="dxa"/>
            <w:shd w:val="clear" w:color="auto" w:fill="FFFFFF" w:themeFill="background1"/>
          </w:tcPr>
          <w:p w14:paraId="7CEBC629" w14:textId="77777777" w:rsidR="00024D53" w:rsidRDefault="00024D53" w:rsidP="007530C0">
            <w:pPr>
              <w:rPr>
                <w:sz w:val="22"/>
              </w:rPr>
            </w:pPr>
            <w:r w:rsidRPr="00BF3640">
              <w:rPr>
                <w:sz w:val="22"/>
              </w:rPr>
              <w:t xml:space="preserve">An accepted </w:t>
            </w:r>
            <w:r>
              <w:rPr>
                <w:sz w:val="22"/>
              </w:rPr>
              <w:t>scholarly d</w:t>
            </w:r>
            <w:r w:rsidRPr="00BF3640">
              <w:rPr>
                <w:sz w:val="22"/>
              </w:rPr>
              <w:t>ocumentation style such as APA, MLA, CSE, or Chicago is applied with near perfection.</w:t>
            </w:r>
          </w:p>
          <w:p w14:paraId="7C1DFE1D" w14:textId="77777777" w:rsidR="00024D53" w:rsidRPr="00BF3640" w:rsidRDefault="00024D53" w:rsidP="007530C0">
            <w:pPr>
              <w:rPr>
                <w:sz w:val="22"/>
              </w:rPr>
            </w:pPr>
          </w:p>
        </w:tc>
        <w:tc>
          <w:tcPr>
            <w:tcW w:w="990" w:type="dxa"/>
          </w:tcPr>
          <w:p w14:paraId="25AA9C0B" w14:textId="77777777" w:rsidR="00024D53" w:rsidRPr="006A3B64" w:rsidRDefault="00024D53" w:rsidP="007530C0"/>
        </w:tc>
      </w:tr>
      <w:tr w:rsidR="00024D53" w:rsidRPr="006A3B64" w14:paraId="2B6D364B" w14:textId="77777777" w:rsidTr="007530C0">
        <w:tc>
          <w:tcPr>
            <w:tcW w:w="1705" w:type="dxa"/>
          </w:tcPr>
          <w:p w14:paraId="7E1BB412" w14:textId="77777777" w:rsidR="00024D53" w:rsidRPr="00BF3640" w:rsidRDefault="00024D53" w:rsidP="007530C0">
            <w:pPr>
              <w:rPr>
                <w:b/>
                <w:sz w:val="22"/>
              </w:rPr>
            </w:pPr>
            <w:r w:rsidRPr="00BF3640">
              <w:rPr>
                <w:b/>
                <w:sz w:val="22"/>
              </w:rPr>
              <w:t>Consideration of a target audience</w:t>
            </w:r>
          </w:p>
        </w:tc>
        <w:tc>
          <w:tcPr>
            <w:tcW w:w="2520" w:type="dxa"/>
          </w:tcPr>
          <w:p w14:paraId="07D81FE3" w14:textId="77777777" w:rsidR="00024D53" w:rsidRDefault="00024D53" w:rsidP="007530C0">
            <w:pPr>
              <w:rPr>
                <w:sz w:val="22"/>
              </w:rPr>
            </w:pPr>
            <w:r w:rsidRPr="00BF3640">
              <w:rPr>
                <w:sz w:val="22"/>
              </w:rPr>
              <w:t>No evidence of audience consideration: word choice, sentence style, and content are possibly too informal</w:t>
            </w:r>
            <w:r>
              <w:rPr>
                <w:sz w:val="22"/>
              </w:rPr>
              <w:t xml:space="preserve"> or formal</w:t>
            </w:r>
            <w:r w:rsidRPr="00BF3640">
              <w:rPr>
                <w:sz w:val="22"/>
              </w:rPr>
              <w:t xml:space="preserve"> for the audience—or too jargon-filled or simplistic for the audience.  Bottom line: the language and/or content seem inappropriate for the audience.</w:t>
            </w:r>
          </w:p>
          <w:p w14:paraId="094BF8FF" w14:textId="77777777" w:rsidR="00024D53" w:rsidRPr="00BF3640" w:rsidRDefault="00024D53" w:rsidP="007530C0">
            <w:pPr>
              <w:rPr>
                <w:sz w:val="22"/>
              </w:rPr>
            </w:pPr>
          </w:p>
        </w:tc>
        <w:tc>
          <w:tcPr>
            <w:tcW w:w="2790" w:type="dxa"/>
          </w:tcPr>
          <w:p w14:paraId="429C0496" w14:textId="77777777" w:rsidR="00024D53" w:rsidRPr="00BF3640" w:rsidRDefault="00024D53" w:rsidP="007530C0">
            <w:pPr>
              <w:rPr>
                <w:sz w:val="22"/>
              </w:rPr>
            </w:pPr>
            <w:r w:rsidRPr="00BF3640">
              <w:rPr>
                <w:sz w:val="22"/>
              </w:rPr>
              <w:t>Some evidence of audience consideration: appropriate word choice, sentence style, and content overall—with many lapses.</w:t>
            </w:r>
          </w:p>
        </w:tc>
        <w:tc>
          <w:tcPr>
            <w:tcW w:w="3299" w:type="dxa"/>
            <w:shd w:val="clear" w:color="auto" w:fill="D9D9D9" w:themeFill="background1" w:themeFillShade="D9"/>
          </w:tcPr>
          <w:p w14:paraId="7668BFF0" w14:textId="77777777" w:rsidR="00024D53" w:rsidRPr="00BF3640" w:rsidRDefault="00024D53" w:rsidP="007530C0">
            <w:pPr>
              <w:rPr>
                <w:sz w:val="22"/>
              </w:rPr>
            </w:pPr>
            <w:r w:rsidRPr="00BF3640">
              <w:rPr>
                <w:sz w:val="22"/>
              </w:rPr>
              <w:t>Consistent evidence of audience consideration: appropriate word choice, sentence style, and content overall—with minor lapses only.</w:t>
            </w:r>
          </w:p>
        </w:tc>
        <w:tc>
          <w:tcPr>
            <w:tcW w:w="2551" w:type="dxa"/>
            <w:shd w:val="clear" w:color="auto" w:fill="FFFFFF" w:themeFill="background1"/>
          </w:tcPr>
          <w:p w14:paraId="2B984509" w14:textId="77777777" w:rsidR="00024D53" w:rsidRPr="00BF3640" w:rsidRDefault="00024D53" w:rsidP="007530C0">
            <w:pPr>
              <w:rPr>
                <w:sz w:val="22"/>
              </w:rPr>
            </w:pPr>
            <w:r w:rsidRPr="00BF3640">
              <w:rPr>
                <w:sz w:val="22"/>
              </w:rPr>
              <w:t>Style and content are exceptionally well tailored to the needs and interests of the target audience.</w:t>
            </w:r>
          </w:p>
        </w:tc>
        <w:tc>
          <w:tcPr>
            <w:tcW w:w="990" w:type="dxa"/>
          </w:tcPr>
          <w:p w14:paraId="0B9D4503" w14:textId="77777777" w:rsidR="00024D53" w:rsidRPr="006A3B64" w:rsidRDefault="00024D53" w:rsidP="007530C0"/>
        </w:tc>
      </w:tr>
      <w:tr w:rsidR="00024D53" w:rsidRPr="006A3B64" w14:paraId="2380FF9C" w14:textId="77777777" w:rsidTr="007530C0">
        <w:tc>
          <w:tcPr>
            <w:tcW w:w="1705" w:type="dxa"/>
          </w:tcPr>
          <w:p w14:paraId="17C8A98D" w14:textId="77777777" w:rsidR="00024D53" w:rsidRPr="00BF3640" w:rsidRDefault="00024D53" w:rsidP="007530C0">
            <w:pPr>
              <w:rPr>
                <w:b/>
                <w:sz w:val="22"/>
              </w:rPr>
            </w:pPr>
            <w:r w:rsidRPr="00BF3640">
              <w:rPr>
                <w:b/>
                <w:sz w:val="22"/>
              </w:rPr>
              <w:t>Conventional grammar and mechanics</w:t>
            </w:r>
          </w:p>
        </w:tc>
        <w:tc>
          <w:tcPr>
            <w:tcW w:w="2520" w:type="dxa"/>
          </w:tcPr>
          <w:p w14:paraId="081D3295" w14:textId="77777777" w:rsidR="00024D53" w:rsidRPr="00BF3640" w:rsidRDefault="00024D53" w:rsidP="007530C0">
            <w:pPr>
              <w:rPr>
                <w:sz w:val="22"/>
              </w:rPr>
            </w:pPr>
            <w:r w:rsidRPr="00BF3640">
              <w:rPr>
                <w:sz w:val="22"/>
              </w:rPr>
              <w:t>Frequent and serious errors keep pulling the reader’s attention away from the essay’s content.</w:t>
            </w:r>
          </w:p>
        </w:tc>
        <w:tc>
          <w:tcPr>
            <w:tcW w:w="2790" w:type="dxa"/>
          </w:tcPr>
          <w:p w14:paraId="632A45FC" w14:textId="77777777" w:rsidR="00024D53" w:rsidRPr="00BF3640" w:rsidRDefault="00024D53" w:rsidP="007530C0">
            <w:pPr>
              <w:rPr>
                <w:sz w:val="22"/>
              </w:rPr>
            </w:pPr>
            <w:r w:rsidRPr="00BF3640">
              <w:rPr>
                <w:sz w:val="22"/>
              </w:rPr>
              <w:t>Essay contains some errors, but readers are still able to focus on the writer’s meaning without much trouble.</w:t>
            </w:r>
          </w:p>
        </w:tc>
        <w:tc>
          <w:tcPr>
            <w:tcW w:w="3299" w:type="dxa"/>
            <w:shd w:val="clear" w:color="auto" w:fill="D9D9D9" w:themeFill="background1" w:themeFillShade="D9"/>
          </w:tcPr>
          <w:p w14:paraId="67CBB5CD" w14:textId="77777777" w:rsidR="00024D53" w:rsidRPr="00BF3640" w:rsidRDefault="00024D53" w:rsidP="007530C0">
            <w:pPr>
              <w:rPr>
                <w:sz w:val="22"/>
              </w:rPr>
            </w:pPr>
            <w:r>
              <w:rPr>
                <w:sz w:val="22"/>
              </w:rPr>
              <w:t xml:space="preserve">Essay might contain a few </w:t>
            </w:r>
            <w:r w:rsidRPr="00BF3640">
              <w:rPr>
                <w:sz w:val="22"/>
              </w:rPr>
              <w:t>errors, but they don’t significantly distract.</w:t>
            </w:r>
          </w:p>
        </w:tc>
        <w:tc>
          <w:tcPr>
            <w:tcW w:w="2551" w:type="dxa"/>
            <w:shd w:val="clear" w:color="auto" w:fill="FFFFFF" w:themeFill="background1"/>
          </w:tcPr>
          <w:p w14:paraId="0D0A70D6" w14:textId="77777777" w:rsidR="00024D53" w:rsidRPr="00BF3640" w:rsidRDefault="00024D53" w:rsidP="007530C0">
            <w:pPr>
              <w:rPr>
                <w:sz w:val="22"/>
              </w:rPr>
            </w:pPr>
            <w:r w:rsidRPr="00BF3640">
              <w:rPr>
                <w:sz w:val="22"/>
              </w:rPr>
              <w:t>Masterful command of the conventions of standard written English—minor errors only, or perhaps no discernible errors whatsoever.</w:t>
            </w:r>
          </w:p>
        </w:tc>
        <w:tc>
          <w:tcPr>
            <w:tcW w:w="990" w:type="dxa"/>
            <w:tcBorders>
              <w:bottom w:val="single" w:sz="4" w:space="0" w:color="auto"/>
            </w:tcBorders>
          </w:tcPr>
          <w:p w14:paraId="649782C7" w14:textId="77777777" w:rsidR="00024D53" w:rsidRPr="006A3B64" w:rsidRDefault="00024D53" w:rsidP="007530C0"/>
        </w:tc>
      </w:tr>
    </w:tbl>
    <w:p w14:paraId="5E25BB5B" w14:textId="77777777" w:rsidR="00981B58" w:rsidRDefault="00981B58" w:rsidP="00981B58">
      <w:pPr>
        <w:sectPr w:rsidR="00981B58" w:rsidSect="00981B58">
          <w:pgSz w:w="15840" w:h="12240" w:orient="landscape"/>
          <w:pgMar w:top="720" w:right="720" w:bottom="720" w:left="720" w:header="720" w:footer="720" w:gutter="0"/>
          <w:cols w:space="720"/>
          <w:docGrid w:linePitch="360"/>
        </w:sectPr>
      </w:pPr>
    </w:p>
    <w:p w14:paraId="12BA9D37" w14:textId="526CE652" w:rsidR="00AA05D4" w:rsidRDefault="00981B58" w:rsidP="00981B58">
      <w:r>
        <w:lastRenderedPageBreak/>
        <w:t>(I could not figure out how to get rid of this blank page without throwing off my landscape formatting of the above rubric, so I have drawn you a squirrel.)</w:t>
      </w:r>
    </w:p>
    <w:p w14:paraId="36CCA93D" w14:textId="1A696656" w:rsidR="00981B58" w:rsidRDefault="00981B58" w:rsidP="00981B58">
      <w:r>
        <w:rPr>
          <w:noProof/>
        </w:rPr>
        <mc:AlternateContent>
          <mc:Choice Requires="wpi">
            <w:drawing>
              <wp:anchor distT="0" distB="0" distL="114300" distR="114300" simplePos="0" relativeHeight="251672576" behindDoc="0" locked="0" layoutInCell="1" allowOverlap="1" wp14:anchorId="4B30074A" wp14:editId="039C108F">
                <wp:simplePos x="0" y="0"/>
                <wp:positionH relativeFrom="column">
                  <wp:posOffset>2075246</wp:posOffset>
                </wp:positionH>
                <wp:positionV relativeFrom="paragraph">
                  <wp:posOffset>443206</wp:posOffset>
                </wp:positionV>
                <wp:extent cx="4420215" cy="2994203"/>
                <wp:effectExtent l="38100" t="38100" r="57150" b="53975"/>
                <wp:wrapNone/>
                <wp:docPr id="17" name="Ink 17"/>
                <wp:cNvGraphicFramePr/>
                <a:graphic xmlns:a="http://schemas.openxmlformats.org/drawingml/2006/main">
                  <a:graphicData uri="http://schemas.microsoft.com/office/word/2010/wordprocessingInk">
                    <w14:contentPart bwMode="auto" r:id="rId8">
                      <w14:nvContentPartPr>
                        <w14:cNvContentPartPr/>
                      </w14:nvContentPartPr>
                      <w14:xfrm>
                        <a:off x="0" y="0"/>
                        <a:ext cx="4420215" cy="2994203"/>
                      </w14:xfrm>
                    </w14:contentPart>
                  </a:graphicData>
                </a:graphic>
              </wp:anchor>
            </w:drawing>
          </mc:Choice>
          <mc:Fallback>
            <w:pict>
              <v:shapetype w14:anchorId="74E16C0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7" o:spid="_x0000_s1026" type="#_x0000_t75" style="position:absolute;margin-left:162.7pt;margin-top:34.2pt;width:349.5pt;height:237.15pt;z-index:25167257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">
                <v:imagedata r:id="rId9" o:title=""/>
              </v:shape>
            </w:pict>
          </mc:Fallback>
        </mc:AlternateContent>
      </w:r>
    </w:p>
    <w:sectPr w:rsidR="00981B58" w:rsidSect="00024D5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A04E622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2877550"/>
    <w:multiLevelType w:val="hybridMultilevel"/>
    <w:tmpl w:val="8FBEF0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7DDB"/>
    <w:rsid w:val="00024D53"/>
    <w:rsid w:val="00064CF7"/>
    <w:rsid w:val="002C46F8"/>
    <w:rsid w:val="00981B58"/>
    <w:rsid w:val="009D7DDB"/>
    <w:rsid w:val="00AA05D4"/>
    <w:rsid w:val="00BC3B82"/>
    <w:rsid w:val="00C519B0"/>
    <w:rsid w:val="00E75064"/>
    <w:rsid w:val="00F263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EA50C1"/>
  <w15:chartTrackingRefBased/>
  <w15:docId w15:val="{785C56C5-F455-42E1-B52D-90D16C7E6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D7DD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unhideWhenUsed/>
    <w:rsid w:val="00AA05D4"/>
    <w:pPr>
      <w:numPr>
        <w:numId w:val="2"/>
      </w:numPr>
      <w:spacing w:after="160" w:line="259" w:lineRule="auto"/>
      <w:contextualSpacing/>
    </w:pPr>
    <w:rPr>
      <w:rFonts w:asciiTheme="minorHAnsi" w:hAnsiTheme="minorHAnsi" w:cstheme="minorBidi"/>
      <w:sz w:val="22"/>
      <w:szCs w:val="22"/>
    </w:rPr>
  </w:style>
  <w:style w:type="table" w:styleId="TableGrid">
    <w:name w:val="Table Grid"/>
    <w:basedOn w:val="TableNormal"/>
    <w:uiPriority w:val="39"/>
    <w:rsid w:val="00024D53"/>
    <w:rPr>
      <w:rFonts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ink/ink1.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0-04-21T23:05:42.838"/>
    </inkml:context>
    <inkml:brush xml:id="br0">
      <inkml:brushProperty name="width" value="0.05" units="cm"/>
      <inkml:brushProperty name="height" value="0.05" units="cm"/>
    </inkml:brush>
  </inkml:definitions>
  <inkml:trace contextRef="#ctx0" brushRef="#br0">1653 1644 4520 0 0,'0'0'99'0'0,"0"0"11"0"0,0 0 12 0 0,0 0 4 0 0,0 0-26 0 0,4-3 130 0 0,-1 0-198 0 0,-2 2 62 0 0,-1 1 25 0 0,0 0 1 0 0,0 0 38 0 0,6-2 562 0 0,-1 1 5481 0 0,-6 6-4802 0 0,-34 41-709 0 0,-14-3-461 0 0,-57 38 3 0 0,-56 50 27 0 0,16-8-119 0 0,-31 31 96 0 0,96-73-100 0 0,4 5 0 0 0,4 2-1 0 0,-6 18-135 0 0,66-87 38 0 0,-78 118 284 0 0,-11 34-322 0 0,50-71 0 0 0,4 2 0 0 0,4 2 0 0 0,-11 53 0 0 0,42-121 6 0 0,3 1 0 0 0,0 1 0 0 0,3 0 0 0 0,1 0 0 0 0,2 0 0 0 0,1 1 0 0 0,2-1 0 0 0,2 1 0 0 0,1-1 0 0 0,2 1-1 0 0,2-1 1 0 0,2 0 0 0 0,1-1 0 0 0,5 11-6 0 0,-7-31 67 0 0,1-1 0 0 0,1-1-1 0 0,1 1 1 0 0,0-2 0 0 0,1 1-1 0 0,0-1 1 0 0,1-1 0 0 0,1 0-1 0 0,0-1 1 0 0,0 0 0 0 0,1-1 0 0 0,1 0-1 0 0,0-1 1 0 0,1-1 0 0 0,4 2-67 0 0,11 4 84 0 0,1-2-1 0 0,0 0 1 0 0,1-3 0 0 0,0 0 0 0 0,0-2 0 0 0,1-2 0 0 0,20 2-84 0 0,57-4 323 0 0,0-4 0 0 0,0-4 1 0 0,0-6-1 0 0,0-5 0 0 0,91-24-323 0 0,268-61 815 0 0,42-10-890 0 0,-399 91-1885 0 0,-59 11 805 0 0</inkml:trace>
  <inkml:trace contextRef="#ctx0" brushRef="#br0" timeOffset="904.314">1796 1676 10512 0 0,'-9'4'233'0'0,"7"-3"39"0"0,2-1 16 0 0,0 0-32 0 0,0 0-153 0 0,0 0-39 0 0,7-4 64 0 0,2-12 144 0 0,44-8 88 0 0,-42 18-67 0 0,-10 5 24 0 0,4-1 387 0 0,-3-1-513 0 0,0 0-1 0 0,0 1 0 0 0,0-1 0 0 0,0 0 1 0 0,-1 0-1 0 0,1 0 0 0 0,-1 0 0 0 0,0 0 1 0 0,0 0-1 0 0,0 0 0 0 0,0-1 0 0 0,-1 1 1 0 0,1 0-1 0 0,-1 0 0 0 0,0-1 0 0 0,0 1 1 0 0,0 0-1 0 0,0-1 0 0 0,0 1 0 0 0,-1 0 1 0 0,0-2-191 0 0,1-11 464 0 0,13-123 1049 0 0,-12 130-1515 0 0,3-13-57 0 0,0 0 0 0 0,1 0 1 0 0,1 0-1 0 0,8-18 59 0 0,-2 14-17 0 0,2 0 0 0 0,0 1 0 0 0,1 0-1 0 0,1 1 1 0 0,2 1 0 0 0,0 0 0 0 0,2 1 0 0 0,0 2-1 0 0,5-4 18 0 0,19-12-28 0 0,1 2-1 0 0,1 2 1 0 0,2 3-1 0 0,1 1 1 0 0,1 2-1 0 0,1 3 0 0 0,52-16 29 0 0,-87 33-4 0 0,1 1-1 0 0,-1 1 1 0 0,1 0-1 0 0,0 1 1 0 0,0 1-1 0 0,0 1 1 0 0,0 0-1 0 0,0 1 1 0 0,0 1-1 0 0,0 1 1 0 0,0 0-1 0 0,0 1 1 0 0,0 1-1 0 0,-1 1 1 0 0,0 0-1 0 0,14 7 5 0 0,-20-7 12 0 0,-1 1-1 0 0,-1 1 0 0 0,1-1 1 0 0,-1 1-1 0 0,0 1 0 0 0,-1 0 0 0 0,1 0 1 0 0,-2 0-1 0 0,1 1 0 0 0,-1 0 1 0 0,0 0-1 0 0,-1 1 0 0 0,0-1 1 0 0,-1 1-1 0 0,0 0 0 0 0,0 1 0 0 0,1 9-11 0 0,-2-4 42 0 0,0-1-1 0 0,-1 1 0 0 0,-1 0 0 0 0,0 0 1 0 0,-1 0-1 0 0,-1 0 0 0 0,-1 0 0 0 0,0 0 1 0 0,-1-1-1 0 0,-1 1 0 0 0,0-1 0 0 0,-1 0 1 0 0,0 0-1 0 0,-2 0 0 0 0,0 0 0 0 0,0-1 1 0 0,-3 2-42 0 0,3-5-19 0 0,-1 0 0 0 0,-1-1 1 0 0,0 0-1 0 0,0 0 0 0 0,-1-1 1 0 0,0-1-1 0 0,0 1 0 0 0,-2-1 19 0 0,-13 1-36 0 0,25-9 35 0 0,-1 0 0 0 0,1 0 0 0 0,-1 0-1 0 0,1 0 1 0 0,-1 0 0 0 0,1 0 0 0 0,-1 0 0 0 0,1 0 0 0 0,-1 0 0 0 0,1 0 0 0 0,-1 0 0 0 0,1 0 0 0 0,-1 0 0 0 0,1-1 0 0 0,0 1 0 0 0,-1 0 0 0 0,1 0-1 0 0,-1-1 1 0 0,1 1 0 0 0,-1 0 0 0 0,1 0 0 0 0,0-1 0 0 0,-1 1 0 0 0,1 0 0 0 0,0-1 0 0 0,0 1 0 0 0,-1-1 0 0 0,1 1 0 0 0,0 0 0 0 0,0-1 0 0 0,-1 1 0 0 0,1-1-1 0 0,0 1 1 0 0,0-1 0 0 0,0 1 0 0 0,0-1 0 0 0,0 1 0 0 0,-1 0 0 0 0,1-1 0 0 0,0 1 0 0 0,0-1 0 0 0,0 1 0 0 0,0-1 0 0 0,1 1 0 0 0,-1-1 0 0 0,0 1 0 0 0,0-1-1 0 0,0 1 1 0 0,0-1 0 0 0,0 1 0 0 0,1-1 0 0 0,-1 1 0 0 0,0-1 1 0 0,4-8-41 0 0,0 0 0 0 0,0 0 0 0 0,1 0 0 0 0,0 0 0 0 0,1 1 0 0 0,0 0 0 0 0,0 0 0 0 0,3-2 41 0 0,-4 4-15 0 0,19-21 83 0 0,1 1 0 0 0,1 1 0 0 0,1 1 0 0 0,2 2 0 0 0,0 1 0 0 0,1 1 0 0 0,4-1-68 0 0,-13 9 5 0 0,1 0-1 0 0,0 2 0 0 0,0 0 1 0 0,1 2-1 0 0,0 0 0 0 0,0 2 0 0 0,1 0 1 0 0,0 2-1 0 0,0 0 0 0 0,0 2 1 0 0,1 0-1 0 0,-1 2 0 0 0,0 1 0 0 0,23 4-4 0 0,-38-3 19 0 0,1 0-1 0 0,-1 1 0 0 0,1 1 0 0 0,-1-1 1 0 0,0 2-1 0 0,-1-1 0 0 0,1 1 0 0 0,-1 0 0 0 0,0 1 1 0 0,0 0-1 0 0,0 0 0 0 0,-1 1 0 0 0,0 0 1 0 0,0 0-1 0 0,-1 1 0 0 0,0 0 0 0 0,0 0 0 0 0,-1 0 1 0 0,0 1-1 0 0,0 0 0 0 0,1 4-18 0 0,4 12-13 0 0,-2 1 0 0 0,0 0 0 0 0,-2 0 0 0 0,-1 0 1 0 0,-1 0-1 0 0,-1 1 0 0 0,-1 0 0 0 0,-2 0 0 0 0,0-1 0 0 0,-2 1 0 0 0,-1 0 0 0 0,-1-1 1 0 0,-2 0-1 0 0,0 1 0 0 0,-1-2 0 0 0,-2 1 0 0 0,-1-1 0 0 0,-9 15 13 0 0,-3 7-331 0 0,-3-1 0 0 0,-1-2 0 0 0,-3 0 0 0 0,-24 26 331 0 0,-27 23-5457 0 0,39-46-276 0 0</inkml:trace>
  <inkml:trace contextRef="#ctx0" brushRef="#br0" timeOffset="1535.766">2339 2143 14600 0 0,'0'0'430'0'0,"0"0"-8"0"0,-3 10-212 0 0,-67 84 2071 0 0,64-83-2305 0 0,1 0 0 0 0,0 1 0 0 0,0-1 0 0 0,1 1 0 0 0,1 0 0 0 0,0 1 0 0 0,1-1 0 0 0,0 3 24 0 0,-8 68-441 0 0,7-61 777 0 0,3-22-45 0 0,0 0 77 0 0,0 0 14 0 0,0 0 5 0 0,0 0 12 0 0,0-7 415 0 0,13-60-160 0 0,-7-10-380 0 0,-5 60-237 0 0,-1 14-58 0 0,1-1-1 0 0,-1 1 1 0 0,0 0-1 0 0,0-1 0 0 0,0 1 1 0 0,0-1-1 0 0,0 1 1 0 0,-1-1-1 0 0,1 1 1 0 0,-1-1-1 0 0,0 1 0 0 0,0 0 1 0 0,-1-1-1 0 0,1 1 1 0 0,-1 0 21 0 0,0 2-83 0 0,0 0 1 0 0,0 0 0 0 0,0 1 0 0 0,0 0-1 0 0,0-1 1 0 0,0 1 0 0 0,0 0 0 0 0,0 0-1 0 0,0 0 1 0 0,0 0 0 0 0,0 0 0 0 0,0 0-1 0 0,0 0 1 0 0,-1 1 0 0 0,1-1-1 0 0,0 1 1 0 0,0 0 0 0 0,1 0 0 0 0,-1 0-1 0 0,0-1 1 0 0,0 2 0 0 0,0-1 0 0 0,0 0-1 0 0,1 0 1 0 0,-1 0 0 0 0,1 1 0 0 0,-1-1-1 0 0,1 1 1 0 0,-1 0 0 0 0,0 1 82 0 0,-5 2-691 0 0,-9 9-3718 0 0,2 2-1352 0 0</inkml:trace>
  <inkml:trace contextRef="#ctx0" brushRef="#br0" timeOffset="2251.645">1862 3380 15720 0 0,'0'0'356'0'0,"0"0"49"0"0,0 0 21 0 0,0 1-40 0 0,50 67 555 0 0,-46-62-816 0 0,0 0 0 0 0,0 1 0 0 0,-1 0 0 0 0,0-1 0 0 0,-1 1 0 0 0,1 1 0 0 0,-1-1 0 0 0,0 0 0 0 0,-1 0 0 0 0,0 1 0 0 0,0-1 0 0 0,-1 0-1 0 0,0 1 1 0 0,0 5-125 0 0,-4 0-5 0 0,0-1-1 0 0,0 1 1 0 0,-1-1-1 0 0,-1 0 1 0 0,0 0-1 0 0,-1 0 0 0 0,0-1 1 0 0,-1 0-1 0 0,0-1 1 0 0,-1 1-1 0 0,0-2 0 0 0,0 1 1 0 0,-10 6 5 0 0,-47 40-3289 0 0,38-33 317 0 0,-14 13-2902 0 0</inkml:trace>
  <inkml:trace contextRef="#ctx0" brushRef="#br0" timeOffset="3116.519">295 3408 10680 0 0,'-23'14'1072'0'0,"-7"7"-968"0"0,25-18-104 0 0,1 0 0 0 0,0 0 0 0 0,0 0 0 0 0,0 0 0 0 0,0 0 0 0 0,0 1 0 0 0,1 0 0 0 0,0 0 0 0 0,0 0 0 0 0,0 0 0 0 0,0 0 0 0 0,0 1 0 0 0,1-1 0 0 0,-1 3 0 0 0,-10 14 0 0 0,-4 11 51 0 0,1 0 1 0 0,1 0 0 0 0,2 2 0 0 0,-8 30-52 0 0,12-38 201 0 0,-10 51 2075 0 0,22-43-1022 0 0,-3-33-1243 0 0,1 0 1 0 0,-1 0-1 0 0,0-1 0 0 0,1 1 1 0 0,0-1-1 0 0,-1 1 0 0 0,1 0 1 0 0,-1-1-1 0 0,1 1 0 0 0,0-1 1 0 0,-1 1-1 0 0,1-1 0 0 0,0 1 1 0 0,-1-1-1 0 0,1 0 0 0 0,0 1 1 0 0,0-1-1 0 0,-1 0 0 0 0,1 0 0 0 0,0 1 1 0 0,0-1-1 0 0,0 0 0 0 0,0 0 1 0 0,-1 0-1 0 0,1 0 0 0 0,0 0 1 0 0,0 0-1 0 0,0 0 0 0 0,-1-1 1 0 0,1 1-1 0 0,0 0 0 0 0,0 0 1 0 0,0-1-12 0 0,3-1 3 0 0,1 0 0 0 0,-1-1 0 0 0,0 1 0 0 0,0-1 1 0 0,-1 0-1 0 0,1 0 0 0 0,-1-1 0 0 0,1 1 0 0 0,-1-1 1 0 0,0 0-1 0 0,0 1 0 0 0,-1-1 0 0 0,1-1 0 0 0,-1 1 1 0 0,0 0-1 0 0,0-1 0 0 0,0 1 0 0 0,0-3-3 0 0,8-15 7 0 0,-4 11 35 0 0,-2 0 1 0 0,1-1-1 0 0,-2 1 1 0 0,1-1-1 0 0,-2 0 1 0 0,1 0-1 0 0,-2 0 1 0 0,0-1-1 0 0,0 1 1 0 0,-1 0-1 0 0,0-1-42 0 0,0 11 16 0 0,-1-1 0 0 0,1 1 0 0 0,-1 0-1 0 0,1-1 1 0 0,-1 1 0 0 0,0 0-1 0 0,0 0 1 0 0,0-1 0 0 0,0 1-1 0 0,0 0 1 0 0,0 0 0 0 0,-1 0 0 0 0,1 0-1 0 0,-1 0 1 0 0,1 1 0 0 0,-1-1-1 0 0,0 0 1 0 0,1 1 0 0 0,-1-1-1 0 0,0 1 1 0 0,0 0 0 0 0,0-1 0 0 0,0 1-1 0 0,-1 0 1 0 0,1 0 0 0 0,0 1-1 0 0,0-1 1 0 0,-1 0 0 0 0,1 1-1 0 0,0-1 1 0 0,-1 1 0 0 0,1 0-1 0 0,0 0 1 0 0,-1-1 0 0 0,1 2 0 0 0,-1-1-1 0 0,1 0 1 0 0,0 0 0 0 0,-1 1-1 0 0,1 0 1 0 0,0-1 0 0 0,-1 1-1 0 0,1 0 1 0 0,-2 1-16 0 0,-6 4-10 0 0,1 1 0 0 0,-1 0 0 0 0,1 0 0 0 0,1 1 0 0 0,-1 0 0 0 0,1 0 0 0 0,1 1 0 0 0,-1 0 0 0 0,2 1 0 0 0,-1 0 0 0 0,1 0 0 0 0,-4 9 10 0 0,10-18-76 0 0,-1 1 0 0 0,0-1 0 0 0,1 0 0 0 0,-1 1 0 0 0,1-1 0 0 0,-1 1 0 0 0,1-1 0 0 0,0 1 0 0 0,-1-1 0 0 0,1 1 0 0 0,0-1 0 0 0,0 1 0 0 0,0-1 0 0 0,0 1 0 0 0,0-1 0 0 0,1 1 0 0 0,-1-1 0 0 0,0 1 0 0 0,1-1 0 0 0,-1 1 0 0 0,1-1 0 0 0,0 0 0 0 0,-1 1 0 0 0,1-1 0 0 0,0 0 0 0 0,0 0 0 0 0,-1 1 0 0 0,1-1 0 0 0,0 0 0 0 0,1 1 76 0 0,8 5-5438 0 0</inkml:trace>
  <inkml:trace contextRef="#ctx0" brushRef="#br0" timeOffset="5201.358">2668 3880 6984 0 0,'-2'7'398'0'0,"-1"-3"-242"0"0,0 0-1 0 0,-1 0 0 0 0,1 0 0 0 0,-1 0 1 0 0,0-1-1 0 0,0 1 0 0 0,0-1 1 0 0,0 0-1 0 0,-1 0 0 0 0,1-1 0 0 0,-4 2-155 0 0,-12 9 735 0 0,-126 59 2200 0 0,28-17-1778 0 0,41-21-614 0 0,-57 36-543 0 0,-14 27-468 0 0,-39 39 468 0 0,176-128-40 0 0,-145 118-540 0 0,6 7 1 0 0,-15 28 579 0 0,-71 91 105 0 0,190-198 436 0 0,3 2 0 0 0,-28 50-541 0 0,63-94 65 0 0,1 0 1 0 0,0 1-1 0 0,0 0 0 0 0,2 0 1 0 0,-1 0-1 0 0,2 1 1 0 0,0 0-1 0 0,0 0 1 0 0,2 0-1 0 0,-1 5-65 0 0,2-16 25 0 0,1 0 0 0 0,0 0 1 0 0,0 0-1 0 0,1 0 0 0 0,-1 0 0 0 0,1 0 0 0 0,-1 0 0 0 0,1-1 0 0 0,0 1 0 0 0,0 0 1 0 0,0 0-1 0 0,0-1 0 0 0,1 1 0 0 0,-1 0 0 0 0,1-1 0 0 0,-1 0 0 0 0,1 1 1 0 0,0-1-1 0 0,0 0 0 0 0,0 0 0 0 0,0 0 0 0 0,0 0 0 0 0,1 0 0 0 0,-1 0 0 0 0,1-1 1 0 0,1 1-26 0 0,9 2 31 0 0,0-1 0 0 0,0 0 0 0 0,1-1 0 0 0,-1-1 1 0 0,1 0-1 0 0,-1-1 0 0 0,1 0 0 0 0,-1-1 0 0 0,1-1 1 0 0,-1 0-1 0 0,1-1 0 0 0,-1 0 0 0 0,0-1 0 0 0,0-1 1 0 0,3-1-32 0 0,51-19 68 0 0,-2-3 0 0 0,0-2 0 0 0,-2-4 0 0 0,-2-2 0 0 0,12-11-68 0 0,391-287 264 0 0,-161 129-83 0 0,-147 127-107 0 0,-86 52-4887 0 0,-56 21-261 0 0</inkml:trace>
  <inkml:trace contextRef="#ctx0" brushRef="#br0" timeOffset="6660.972">3295 2012 9152 0 0,'0'0'208'0'0,"0"0"33"0"0,0 0 14 0 0,-1 1-42 0 0,-1 3-170 0 0,-1-1-13 0 0,-15 24 2690 0 0,4-5-1249 0 0,6 15-532 0 0,17 35 247 0 0,14 40-1077 0 0,23 102-109 0 0,-15-104 0 0 0,43 133 102 0 0,-43-142 128 0 0,6 0 1 0 0,3-3 0 0 0,43 72-231 0 0,-71-144 12 0 0,68 141 129 0 0,32 20 344 0 0,-25-60-285 0 0,-74-106-113 0 0,2 0-1 0 0,1-1 0 0 0,0-1 0 0 0,1-1 1 0 0,2 0-1 0 0,-1-1 0 0 0,2-1 0 0 0,0-1 0 0 0,8 4-86 0 0,24 6 50 0 0,0-3 0 0 0,1-2 1 0 0,2-2-1 0 0,0-3 0 0 0,0-2 0 0 0,17 0-50 0 0,82 22 59 0 0,-32-2-59 0 0,-2 6 0 0 0,2 6 0 0 0,232 122 64 0 0,-271-125-64 0 0,-1 4 0 0 0,-2 3 0 0 0,32 30 0 0 0,-83-57 0 0 0,34 23 0 0 0,-2 3 0 0 0,-2 2 0 0 0,-3 3 0 0 0,17 23 0 0 0,-23-13 3 0 0,-2 1-1 0 0,-3 3 1 0 0,-3 2-1 0 0,-3 1 0 0 0,-3 2 1 0 0,-4 1-1 0 0,-2 2 0 0 0,-4 1 1 0 0,7 42-3 0 0,-8-1 297 0 0,-4 0 0 0 0,2 91-297 0 0,-8 51-18 0 0,-22 146-978 0 0,-5-252-959 0 0,5-77-4219 0 0</inkml:trace>
  <inkml:trace contextRef="#ctx0" brushRef="#br0" timeOffset="7017.929">2498 4796 16064 0 0,'-1'1'471'0'0,"-24"61"929"0"0,-11 29-498 0 0,18-32-1229 0 0,2 2 0 0 0,3-1 0 0 0,2 2 0 0 0,-1 49 327 0 0,10-90-106 0 0,-12 140-1487 0 0,7 1 0 0 0,12 127 1593 0 0,16-93-1960 0 0,-10-143-2501 0 0</inkml:trace>
  <inkml:trace contextRef="#ctx0" brushRef="#br0" timeOffset="8412.587">4866 5067 13760 0 0,'0'0'314'0'0,"0"0"46"0"0,0 0 22 0 0,0 0-50 0 0,-4-1-208 0 0,-60-14 838 0 0,39 12-850 0 0,0 0 0 0 0,0 1 0 0 0,0 1 1 0 0,-2 2-113 0 0,9-1-12 0 0,-40 5-52 0 0,1 2 0 0 0,0 3 0 0 0,1 2 0 0 0,0 2 0 0 0,0 4 0 0 0,2 1 0 0 0,-10 8 64 0 0,11-8-15 0 0,14-4 18 0 0,-332 132 145 0 0,262-95-139 0 0,2 5-1 0 0,-88 64-8 0 0,120-72-25 0 0,3 4 0 0 0,2 2 1 0 0,3 4-1 0 0,2 2 1 0 0,-19 28 24 0 0,73-76-13 0 0,-16 17-158 0 0,1 1-1 0 0,2 1 1 0 0,1 1 0 0 0,1 1-1 0 0,2 1 1 0 0,1 1-1 0 0,2 1 1 0 0,1 3 171 0 0,11-29-50 0 0,1 1 1 0 0,1 0 0 0 0,0 0-1 0 0,1 0 1 0 0,0 1-1 0 0,0-1 1 0 0,2 0-1 0 0,-1 1 1 0 0,2-1-1 0 0,0 1 1 0 0,2 10 49 0 0,1-10-6 0 0,1 0 0 0 0,0-1 1 0 0,1 1-1 0 0,0-1 0 0 0,1 0 0 0 0,0-1 1 0 0,1 0-1 0 0,1 0 0 0 0,0-1 0 0 0,0 0 1 0 0,1 0-1 0 0,0-1 0 0 0,0 0 0 0 0,3 0 6 0 0,15 11 53 0 0,1-1 0 0 0,1-2-1 0 0,1-1 1 0 0,0-1 0 0 0,1-2-53 0 0,36 10 152 0 0,0-3 1 0 0,1-3 0 0 0,1-3 0 0 0,1-3 0 0 0,0-3 0 0 0,24-2-153 0 0,72-2 371 0 0,1-7-1 0 0,131-20-370 0 0,-255 18 559 0 0,0-2 0 0 0,-1-1 0 0 0,36-13-559 0 0,-58 10 484 0 0,-39-8 388 0 0,-37-4-616 0 0,10 9-516 0 0,0 3 0 0 0,-1 1-1 0 0,-35-2 261 0 0,54 8-105 0 0,-107-12-316 0 0,-1 7 0 0 0,-16 6 421 0 0,5 6-348 0 0,-1 7 0 0 0,-14 8 348 0 0,4 7-252 0 0,1 7 0 0 0,2 7 1 0 0,2 6-1 0 0,-11 12 252 0 0,3 6-624 0 0,-54 34 624 0 0,116-45-90 0 0,2 5 0 0 0,2 3 0 0 0,-38 36 90 0 0,49-30 113 0 0,3 3 0 0 0,3 3 0 0 0,3 3 0 0 0,4 4 1 0 0,1 5-114 0 0,40-47 86 0 0,5-10 23 0 0,2 1 0 0 0,1 1 0 0 0,1 1 1 0 0,1 1-1 0 0,2 1 0 0 0,1 0 0 0 0,2 1 1 0 0,1 1-111 0 0,11-27 4 0 0,-1 1-1 0 0,1 0 0 0 0,1 1 0 0 0,0-1 0 0 0,0 0 1 0 0,0 0-1 0 0,1 1 0 0 0,0-1 0 0 0,1 0 0 0 0,0 0 0 0 0,0 1 1 0 0,1-1-1 0 0,0 0 0 0 0,0 0 0 0 0,1-1 0 0 0,0 1 1 0 0,0 0-1 0 0,1-1 0 0 0,0 0 0 0 0,0 0 0 0 0,1 0 0 0 0,0 0 1 0 0,0-1-1 0 0,1 1 0 0 0,-1-1 0 0 0,1-1 0 0 0,1 1 0 0 0,-1-1 1 0 0,1 0-1 0 0,0 0-2 0 0,25 11 71 0 0,1-2 0 0 0,0 0 0 0 0,1-2 0 0 0,0-2 0 0 0,0-1 0 0 0,1-2 1 0 0,0-1-1 0 0,1-2 0 0 0,18 0-71 0 0,103 1 659 0 0,0-7 0 0 0,51-11-659 0 0,180-34 799 0 0,17-19 380 0 0,230-75-1179 0 0,-273 37 1646 0 0,161-78-1646 0 0,-231 65 607 0 0,-71 28-32 0 0,50-6-575 0 0,-173 64 249 0 0,3 5 0 0 0,71-8-249 0 0,-6 19 136 0 0,-118 15-98 0 0,0 2-1 0 0,0 2 0 0 0,-1 3 1 0 0,26 7-38 0 0,-6-1-1263 0 0,-66-12 226 0 0,-2-2-283 0 0,-4-3-58 0 0</inkml:trace>
  <inkml:trace contextRef="#ctx0" brushRef="#br0" timeOffset="9758.347">6472 6392 13736 0 0,'0'0'400'0'0,"0"0"0"0"0,0 0-243 0 0,-1-1-74 0 0,-4-4-120 0 0,1-1 0 0 0,1 0 0 0 0,-1 0 0 0 0,1 0 0 0 0,0-1 0 0 0,0 1 0 0 0,1-1 0 0 0,0 0 0 0 0,0 1 0 0 0,0-1 0 0 0,1 0 0 0 0,0-5 37 0 0,-8-48 71 0 0,2 1 0 0 0,3-1 0 0 0,3-7-71 0 0,1-146 2412 0 0,-3 3 304 0 0,17-127 145 0 0,142-855-1004 0 0,-16 372-1857 0 0,-40 333-202 0 0,-82 402 164 0 0,146-576-919 0 0,-101 466 133 0 0,49-99 824 0 0,-40 134-359 0 0,84-134 359 0 0,-117 230-198 0 0,2 1-1 0 0,3 2 0 0 0,45-47 199 0 0,-75 93-24 0 0,50-57-72 0 0,4 2 0 0 0,33-23 96 0 0,-31 36 0 0 0,4 4 0 0 0,1 2 0 0 0,3 4 0 0 0,1 3 0 0 0,3 4 0 0 0,1 3 0 0 0,4 3 0 0 0,49-11-45 0 0,2 7 0 0 0,2 5-1 0 0,0 6 1 0 0,47 2 45 0 0,44 5-160 0 0,70 10 160 0 0,-225 9-9 0 0,536 7-49 0 0,-366 3 244 0 0,-2 11-1 0 0,0 11 0 0 0,120 35-185 0 0,-303-51 114 0 0,1 2 0 0 0,-2 3-1 0 0,-1 3 1 0 0,0 2 0 0 0,-2 3 0 0 0,-1 2-1 0 0,29 22-113 0 0,-67-39 14 0 0,-1 0-1 0 0,0 1 1 0 0,-1 1-1 0 0,0 0 1 0 0,-1 1-1 0 0,-1 1 1 0 0,-1 0-1 0 0,0 1 1 0 0,-1 0-1 0 0,-1 1 1 0 0,-1 0-1 0 0,0 1 0 0 0,-2 0 1 0 0,0 1-1 0 0,-1-1 1 0 0,-2 1-1 0 0,0 1 1 0 0,-1-1-1 0 0,1 13-13 0 0,-5-10-29 0 0,0 1 0 0 0,-1-1-1 0 0,-2 0 1 0 0,0 1 0 0 0,-2-1-1 0 0,-1-1 1 0 0,0 1 0 0 0,-2-1-1 0 0,0 0 1 0 0,-2-1 0 0 0,-1 0-1 0 0,-13 20 30 0 0,-20 20-126 0 0,-3-3 0 0 0,-2-1 0 0 0,-3-3 0 0 0,-2-2 0 0 0,-2-3 0 0 0,-38 25 126 0 0,3-7-33 0 0,-4-4 0 0 0,-2-4-1 0 0,-88 39 34 0 0,29-25 31 0 0,-3-6-1 0 0,-3-7 0 0 0,-14-4-30 0 0,-53 3 49 0 0,-82 5-49 0 0,-322 29-1757 0 0,539-82 478 0 0,116-7 799 0 0,102 5 555 0 0,-63-6-241 0 0,-3-2 167 0 0,-1 3-1 0 0,0 2 1 0 0,0 3-1 0 0,-1 2 1 0 0,0 2-1 0 0,25 12 0 0 0,-63-19-16 0 0,-1 0-1 0 0,1 1 1 0 0,-1 0-1 0 0,0 1 1 0 0,-1 2-1 0 0,0-1 1 0 0,-1 2-1 0 0,0 0 1 0 0,0 1-1 0 0,-2 0 1 0 0,0 1-1 0 0,0 0 1 0 0,6 12 16 0 0,-15-17 31 0 0,0 1 0 0 0,-1 0-1 0 0,-1 0 1 0 0,1 0 0 0 0,-2 0 0 0 0,1 0 0 0 0,-2 0 0 0 0,1 0 0 0 0,-1 1 0 0 0,-1-1 0 0 0,0 0-1 0 0,0 0 1 0 0,-1 0 0 0 0,0 0 0 0 0,-1 0 0 0 0,0 0 0 0 0,-1 0 0 0 0,0-1 0 0 0,0 1 0 0 0,-1-1-1 0 0,0-1 1 0 0,0 1 0 0 0,-1-1 0 0 0,-6 7-31 0 0,-28 33 111 0 0,-2-2 1 0 0,-2-2-1 0 0,-2-1 0 0 0,-16 8-111 0 0,-42 29 42 0 0,-4-5-1 0 0,-3-4 0 0 0,-17 2-41 0 0,-446 284-436 0 0,506-312 408 0 0,-176 126-236 0 0,188-132 174 0 0,38-28-12 0 0,0 1 0 0 0,2 0-1 0 0,-1 2 1 0 0,2 0 0 0 0,0 0-1 0 0,-4 6 103 0 0,-10 12-235 0 0,-14 22-26 0 0,41-51 227 0 0,1 0 0 0 0,-1 0 0 0 0,1 0 0 0 0,0 0 0 0 0,0 1 0 0 0,0-1 0 0 0,1 0 0 0 0,-1 0 0 0 0,1 0 0 0 0,0 1 0 0 0,0-1 0 0 0,0 0 0 0 0,0 1 0 0 0,0-1 0 0 0,1 0 0 0 0,-1 0 0 0 0,1 0 0 0 0,0 1 0 0 0,1 1 34 0 0,20 23-25 0 0,1 1 161 0 0,-21-23-92 0 0,-2-5-25 0 0,1 0-1 0 0,0 0 1 0 0,-1 0-1 0 0,1 0 1 0 0,-1 0-1 0 0,0 1 1 0 0,1-1-1 0 0,-1 0 1 0 0,0 0-1 0 0,1 1 1 0 0,-1-1-1 0 0,0 0 1 0 0,0 0-1 0 0,0 1 1 0 0,0-1-1 0 0,-1 0 1 0 0,1 0-1 0 0,0 0 1 0 0,0 1-1 0 0,-1-1 1 0 0,1 0-1 0 0,-1 0 1 0 0,1 0-1 0 0,-1 0 0 0 0,1 1 1 0 0,-1-1-1 0 0,0 0-18 0 0,-49 49 560 0 0,16-15-599 0 0,-2-2 0 0 0,-34 25 39 0 0,35-29-131 0 0,-102 70 40 0 0,-18 20 13 0 0,-196 143-290 0 0,286-215 200 0 0,2 4 1 0 0,-26 28 167 0 0,50-43-63 0 0,2 1-1 0 0,2 1 1 0 0,-7 13 63 0 0,28-34-26 0 0,2 1 0 0 0,0 0 0 0 0,1 1 0 0 0,1 1 0 0 0,-7 19 26 0 0,14-31 16 0 0,1 0-1 0 0,0 0 1 0 0,0 0-1 0 0,0 0 1 0 0,1 0-1 0 0,1 1 1 0 0,-1-1-1 0 0,1 1 1 0 0,0-1-1 0 0,1 0 1 0 0,0 1-1 0 0,1-1 1 0 0,0 0-1 0 0,0 0 1 0 0,0 0-1 0 0,3 6-15 0 0,5 4 184 0 0,0-1-1 0 0,1 0 1 0 0,0-1-1 0 0,2 0 0 0 0,10 10-183 0 0,12 22 508 0 0,-29-39-439 0 0,1 0-1 0 0,-2 1 0 0 0,1 0 0 0 0,-1 0 0 0 0,-1 0 0 0 0,0 1 1 0 0,0-1-1 0 0,1 8-68 0 0,-5-9 38 0 0,1 0 1 0 0,-1-1-1 0 0,-1 1 0 0 0,1 0 1 0 0,-1 0-1 0 0,-1 0 1 0 0,0-1-1 0 0,0 1 0 0 0,-1-1 1 0 0,-2 5-39 0 0,-35 63 94 0 0,12-34-135 0 0,-2-2 0 0 0,-2-1-1 0 0,-19 16 42 0 0,22-23-17 0 0,-201 219 6 0 0,66-62 541 0 0,19 9 451 0 0,72-75-1037 0 0,64-107-643 0 0,3-7-4572 0 0,5-8-797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28DB65620826A469B0F170E61B3A97E" ma:contentTypeVersion="16" ma:contentTypeDescription="Create a new document." ma:contentTypeScope="" ma:versionID="84bd1224e9feff47e08a287147b4ea0b">
  <xsd:schema xmlns:xsd="http://www.w3.org/2001/XMLSchema" xmlns:xs="http://www.w3.org/2001/XMLSchema" xmlns:p="http://schemas.microsoft.com/office/2006/metadata/properties" xmlns:ns1="http://schemas.microsoft.com/sharepoint/v3" xmlns:ns3="92a4a71f-7709-4784-80f5-743a77e75ef9" xmlns:ns4="dbf6f408-5b7d-44e7-b382-049a6d721ad8" targetNamespace="http://schemas.microsoft.com/office/2006/metadata/properties" ma:root="true" ma:fieldsID="a9b277febde183b0f15a2aa498bc8194" ns1:_="" ns3:_="" ns4:_="">
    <xsd:import namespace="http://schemas.microsoft.com/sharepoint/v3"/>
    <xsd:import namespace="92a4a71f-7709-4784-80f5-743a77e75ef9"/>
    <xsd:import namespace="dbf6f408-5b7d-44e7-b382-049a6d721ad8"/>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1:_ip_UnifiedCompliancePolicyProperties" minOccurs="0"/>
                <xsd:element ref="ns1:_ip_UnifiedCompliancePolicyUIAc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2a4a71f-7709-4784-80f5-743a77e75ef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bf6f408-5b7d-44e7-b382-049a6d721ad8"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element name="SharingHintHash" ma:index="2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6EBD6D9-093B-4C40-B6FD-6AB5DF6B06A9}">
  <ds:schemaRefs>
    <ds:schemaRef ds:uri="http://schemas.microsoft.com/sharepoint/v3/contenttype/forms"/>
  </ds:schemaRefs>
</ds:datastoreItem>
</file>

<file path=customXml/itemProps2.xml><?xml version="1.0" encoding="utf-8"?>
<ds:datastoreItem xmlns:ds="http://schemas.openxmlformats.org/officeDocument/2006/customXml" ds:itemID="{11EFFA30-B3F8-465C-9B70-54BDF5883FBA}">
  <ds:schemaRefs>
    <ds:schemaRef ds:uri="http://purl.org/dc/elements/1.1/"/>
    <ds:schemaRef ds:uri="http://schemas.microsoft.com/office/2006/metadata/properties"/>
    <ds:schemaRef ds:uri="92a4a71f-7709-4784-80f5-743a77e75ef9"/>
    <ds:schemaRef ds:uri="http://schemas.microsoft.com/sharepoint/v3"/>
    <ds:schemaRef ds:uri="dbf6f408-5b7d-44e7-b382-049a6d721ad8"/>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183CF8EE-0945-48F2-8D4D-7837F76491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2a4a71f-7709-4784-80f5-743a77e75ef9"/>
    <ds:schemaRef ds:uri="dbf6f408-5b7d-44e7-b382-049a6d721a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1659</Words>
  <Characters>9461</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11098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Cheryl Duffy</dc:creator>
  <cp:keywords/>
  <dc:description/>
  <cp:lastModifiedBy>Cheryl Duffy</cp:lastModifiedBy>
  <cp:revision>2</cp:revision>
  <dcterms:created xsi:type="dcterms:W3CDTF">2021-10-22T14:02:00Z</dcterms:created>
  <dcterms:modified xsi:type="dcterms:W3CDTF">2021-10-22T14:02:00Z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0x010100A28DB65620826A469B0F170E61B3A97E</vt:lpwstr>
  </property>
</Properties>
</file>